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4A795F" w:rsidRDefault="004A795F" w:rsidP="001A6286">
      <w:pPr>
        <w:jc w:val="center"/>
        <w:rPr>
          <w:b/>
          <w:u w:val="single"/>
        </w:rPr>
      </w:pPr>
      <w:r w:rsidRPr="004A795F">
        <w:rPr>
          <w:b/>
          <w:noProof/>
          <w:color w:val="2B579A"/>
          <w:shd w:val="clear" w:color="auto" w:fill="E6E6E6"/>
          <w:lang w:eastAsia="en-GB"/>
        </w:rPr>
        <w:drawing>
          <wp:inline distT="0" distB="0" distL="0" distR="0" wp14:anchorId="60D343C0" wp14:editId="23DAFDB6">
            <wp:extent cx="581025" cy="581025"/>
            <wp:effectExtent l="0" t="0" r="9525" b="9525"/>
            <wp:docPr id="1" name="Picture 1" descr="\\KCILSERVER\Folder Redirection\theo.harris\Documents\KCIL logo and headed paper\kcil-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CILSERVER\Folder Redirection\theo.harris\Documents\KCIL logo and headed paper\kcil-logo.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81025" cy="581025"/>
                    </a:xfrm>
                    <a:prstGeom prst="rect">
                      <a:avLst/>
                    </a:prstGeom>
                    <a:noFill/>
                    <a:ln>
                      <a:noFill/>
                    </a:ln>
                  </pic:spPr>
                </pic:pic>
              </a:graphicData>
            </a:graphic>
          </wp:inline>
        </w:drawing>
      </w:r>
    </w:p>
    <w:p w14:paraId="6D249D46" w14:textId="77777777" w:rsidR="00060374" w:rsidRPr="00253219" w:rsidRDefault="004A2CF8" w:rsidP="001A6286">
      <w:pPr>
        <w:jc w:val="center"/>
        <w:rPr>
          <w:b/>
          <w:u w:val="single"/>
        </w:rPr>
      </w:pPr>
      <w:r w:rsidRPr="00253219">
        <w:rPr>
          <w:b/>
          <w:u w:val="single"/>
        </w:rPr>
        <w:t>KCIL</w:t>
      </w:r>
      <w:r w:rsidR="001A6286" w:rsidRPr="00253219">
        <w:rPr>
          <w:b/>
          <w:u w:val="single"/>
        </w:rPr>
        <w:t xml:space="preserve"> CONTINUITY PLAN</w:t>
      </w:r>
    </w:p>
    <w:p w14:paraId="0A37501D" w14:textId="77777777" w:rsidR="004A795F" w:rsidRDefault="004A795F" w:rsidP="00153C86"/>
    <w:p w14:paraId="46F3A7F6" w14:textId="77777777" w:rsidR="00153C86" w:rsidRPr="00253219" w:rsidRDefault="00153C86" w:rsidP="00153C86">
      <w:r w:rsidRPr="00253219">
        <w:t>This Business Continuity Plan is for:</w:t>
      </w:r>
    </w:p>
    <w:p w14:paraId="45EBB102" w14:textId="77777777" w:rsidR="00153C86" w:rsidRPr="00253219" w:rsidRDefault="00153C86" w:rsidP="00153C86">
      <w:pPr>
        <w:pStyle w:val="NoSpacing"/>
      </w:pPr>
      <w:r w:rsidRPr="00253219">
        <w:rPr>
          <w:b/>
        </w:rPr>
        <w:t>Company:</w:t>
      </w:r>
      <w:r w:rsidRPr="00253219">
        <w:t xml:space="preserve"> </w:t>
      </w:r>
      <w:r w:rsidRPr="00253219">
        <w:tab/>
        <w:t>KCIL</w:t>
      </w:r>
    </w:p>
    <w:p w14:paraId="1DFACCD1" w14:textId="77777777" w:rsidR="00153C86" w:rsidRPr="00253219" w:rsidRDefault="00153C86" w:rsidP="00153C86">
      <w:pPr>
        <w:pStyle w:val="NoSpacing"/>
      </w:pPr>
      <w:r w:rsidRPr="00253219">
        <w:rPr>
          <w:b/>
        </w:rPr>
        <w:t>Address:</w:t>
      </w:r>
      <w:r w:rsidRPr="00253219">
        <w:tab/>
        <w:t>River Reach</w:t>
      </w:r>
    </w:p>
    <w:p w14:paraId="1B5F5C64" w14:textId="77777777" w:rsidR="00153C86" w:rsidRPr="00253219" w:rsidRDefault="00153C86" w:rsidP="00153C86">
      <w:pPr>
        <w:pStyle w:val="NoSpacing"/>
        <w:ind w:left="720" w:firstLine="720"/>
      </w:pPr>
      <w:r w:rsidRPr="00253219">
        <w:t>31-35 High Street</w:t>
      </w:r>
    </w:p>
    <w:p w14:paraId="2FC42F32" w14:textId="77777777" w:rsidR="00153C86" w:rsidRPr="00253219" w:rsidRDefault="00153C86" w:rsidP="00153C86">
      <w:pPr>
        <w:pStyle w:val="NoSpacing"/>
        <w:ind w:left="720" w:firstLine="720"/>
      </w:pPr>
      <w:r w:rsidRPr="00253219">
        <w:t>Kingston upon Thames</w:t>
      </w:r>
    </w:p>
    <w:p w14:paraId="2F5F3FFB" w14:textId="77777777" w:rsidR="00153C86" w:rsidRPr="00253219" w:rsidRDefault="00153C86" w:rsidP="00153C86">
      <w:pPr>
        <w:pStyle w:val="NoSpacing"/>
        <w:ind w:left="720" w:firstLine="720"/>
      </w:pPr>
      <w:r w:rsidRPr="00253219">
        <w:t>Surrey</w:t>
      </w:r>
    </w:p>
    <w:p w14:paraId="03147273" w14:textId="77777777" w:rsidR="00153C86" w:rsidRPr="00253219" w:rsidRDefault="00153C86" w:rsidP="00153C86">
      <w:pPr>
        <w:pStyle w:val="NoSpacing"/>
        <w:ind w:left="720" w:firstLine="720"/>
      </w:pPr>
      <w:r w:rsidRPr="00253219">
        <w:t>KT1 1LF</w:t>
      </w:r>
    </w:p>
    <w:p w14:paraId="5DAB6C7B" w14:textId="77777777" w:rsidR="00153C86" w:rsidRPr="00253219" w:rsidRDefault="00153C86" w:rsidP="00153C86">
      <w:pPr>
        <w:pStyle w:val="NoSpacing"/>
      </w:pPr>
    </w:p>
    <w:p w14:paraId="44127AED" w14:textId="1DC2F2A2" w:rsidR="00153C86" w:rsidRPr="00253219" w:rsidRDefault="00153C86" w:rsidP="00153C86">
      <w:pPr>
        <w:pStyle w:val="NoSpacing"/>
      </w:pPr>
      <w:r w:rsidRPr="1A06FC96">
        <w:rPr>
          <w:b/>
          <w:bCs/>
        </w:rPr>
        <w:t>Telephone:</w:t>
      </w:r>
      <w:r>
        <w:tab/>
      </w:r>
      <w:r w:rsidR="0039059D">
        <w:t>020 8546 9603</w:t>
      </w:r>
    </w:p>
    <w:p w14:paraId="6A05A809" w14:textId="77777777" w:rsidR="00153C86" w:rsidRPr="00253219" w:rsidRDefault="00153C86" w:rsidP="00153C86">
      <w:pPr>
        <w:pStyle w:val="NoSpacing"/>
      </w:pPr>
    </w:p>
    <w:p w14:paraId="560829B4" w14:textId="77777777" w:rsidR="00153C86" w:rsidRPr="00253219" w:rsidRDefault="00153C86" w:rsidP="1A06FC96">
      <w:pPr>
        <w:pStyle w:val="NoSpacing"/>
        <w:rPr>
          <w:b/>
          <w:bCs/>
        </w:rPr>
      </w:pPr>
      <w:r w:rsidRPr="1A06FC96">
        <w:rPr>
          <w:b/>
          <w:bCs/>
        </w:rPr>
        <w:t>Website:</w:t>
      </w:r>
      <w:r w:rsidR="0039059D" w:rsidRPr="1A06FC96">
        <w:rPr>
          <w:b/>
          <w:bCs/>
        </w:rPr>
        <w:t xml:space="preserve"> </w:t>
      </w:r>
      <w:hyperlink r:id="rId12">
        <w:r w:rsidR="0039059D" w:rsidRPr="1A06FC96">
          <w:rPr>
            <w:rStyle w:val="Hyperlink"/>
          </w:rPr>
          <w:t>www.kcil.org.uk</w:t>
        </w:r>
      </w:hyperlink>
    </w:p>
    <w:p w14:paraId="6BA81B94" w14:textId="6F3AB6EE" w:rsidR="1A06FC96" w:rsidRDefault="1A06FC96" w:rsidP="1A06FC96">
      <w:pPr>
        <w:pStyle w:val="NoSpacing"/>
      </w:pPr>
    </w:p>
    <w:p w14:paraId="7BF9F0B9" w14:textId="186A0D60" w:rsidR="5D836449" w:rsidRDefault="5D836449" w:rsidP="1A06FC96">
      <w:pPr>
        <w:pStyle w:val="NoSpacing"/>
        <w:rPr>
          <w:b/>
          <w:bCs/>
        </w:rPr>
      </w:pPr>
      <w:r w:rsidRPr="379CAE61">
        <w:rPr>
          <w:b/>
          <w:bCs/>
        </w:rPr>
        <w:t xml:space="preserve">Social media: </w:t>
      </w:r>
    </w:p>
    <w:p w14:paraId="6D3A8A62" w14:textId="1E8E7E88" w:rsidR="00153C86" w:rsidRPr="00253219" w:rsidRDefault="59790BC9" w:rsidP="00153C86">
      <w:pPr>
        <w:pStyle w:val="NoSpacing"/>
      </w:pPr>
      <w:r>
        <w:t xml:space="preserve">Facebook - </w:t>
      </w:r>
      <w:r w:rsidR="52A5757E">
        <w:t>@KingstonCentreForIndependentLiving</w:t>
      </w:r>
      <w:r w:rsidR="00153C86">
        <w:tab/>
      </w:r>
    </w:p>
    <w:p w14:paraId="5A39BBE3" w14:textId="3079FD56" w:rsidR="00153C86" w:rsidRPr="00253219" w:rsidRDefault="2A754309" w:rsidP="00153C86">
      <w:pPr>
        <w:pStyle w:val="NoSpacing"/>
      </w:pPr>
      <w:r>
        <w:t>Instagram - @TeamKCIL</w:t>
      </w:r>
    </w:p>
    <w:p w14:paraId="064CC103" w14:textId="61874FB8" w:rsidR="1A06FC96" w:rsidRDefault="1A06FC96" w:rsidP="1A06FC96">
      <w:pPr>
        <w:pStyle w:val="NoSpacing"/>
      </w:pPr>
    </w:p>
    <w:p w14:paraId="613AE848" w14:textId="77777777" w:rsidR="00153C86" w:rsidRPr="00253219" w:rsidRDefault="000D25A0" w:rsidP="000D25A0">
      <w:pPr>
        <w:pStyle w:val="NoSpacing"/>
      </w:pPr>
      <w:r w:rsidRPr="00253219">
        <w:t>The person with overall responsibility for the Business Continuity Plan is the Chairperson but the CEO is responsible for its day to day implementation.</w:t>
      </w:r>
    </w:p>
    <w:p w14:paraId="41C8F396" w14:textId="77777777" w:rsidR="000D25A0" w:rsidRPr="00253219" w:rsidRDefault="000D25A0" w:rsidP="000D25A0">
      <w:pPr>
        <w:pStyle w:val="NoSpacing"/>
      </w:pPr>
    </w:p>
    <w:p w14:paraId="3A793944" w14:textId="77777777" w:rsidR="00C831DC" w:rsidRPr="00253219" w:rsidRDefault="00C831DC" w:rsidP="00C831DC">
      <w:r w:rsidRPr="00253219">
        <w:rPr>
          <w:b/>
          <w:u w:val="single"/>
        </w:rPr>
        <w:t>1.   Executive Summary.</w:t>
      </w:r>
    </w:p>
    <w:p w14:paraId="783F2450" w14:textId="7E10BC30" w:rsidR="00C831DC" w:rsidRPr="00253219" w:rsidRDefault="502166D3" w:rsidP="00C831DC">
      <w:r>
        <w:t xml:space="preserve">The purpose of a continuity plan is to ensure that the critical functions of the </w:t>
      </w:r>
      <w:r w:rsidR="266F7343">
        <w:t xml:space="preserve">charity </w:t>
      </w:r>
      <w:r>
        <w:t xml:space="preserve">can continue after a serious incident, </w:t>
      </w:r>
      <w:r w:rsidR="54435B4C">
        <w:t>e.g.</w:t>
      </w:r>
      <w:r>
        <w:t xml:space="preserve"> fire, flood or loss of IT. The idea is to assess the likelihood of the risks and to address those that are most likely and most serious.  Minor risks and those least likely should not form part of the plan. Deciding where to focus attention is a role of </w:t>
      </w:r>
      <w:r w:rsidR="266F7343">
        <w:t>the CEO</w:t>
      </w:r>
      <w:r>
        <w:t xml:space="preserve">, with guidance from the </w:t>
      </w:r>
      <w:r w:rsidR="266F7343">
        <w:t>Board of Trustees</w:t>
      </w:r>
      <w:r>
        <w:t xml:space="preserve">. </w:t>
      </w:r>
    </w:p>
    <w:p w14:paraId="04E609B2" w14:textId="77777777" w:rsidR="00C831DC" w:rsidRPr="00253219" w:rsidRDefault="00C831DC" w:rsidP="00C831DC">
      <w:r w:rsidRPr="00253219">
        <w:t xml:space="preserve">Issues addressed include the duration of contingencies, identifying the critical functions of </w:t>
      </w:r>
      <w:r w:rsidR="004A2CF8" w:rsidRPr="00253219">
        <w:t>KCIL</w:t>
      </w:r>
      <w:r w:rsidRPr="00253219">
        <w:t>, what to do in the immediate aftermath of an incident, what to do to restore the critical functions and the resources required to do so.</w:t>
      </w:r>
    </w:p>
    <w:p w14:paraId="645950A6" w14:textId="77777777" w:rsidR="00153C86" w:rsidRPr="005E2C69" w:rsidRDefault="00C831DC" w:rsidP="001A6286">
      <w:r w:rsidRPr="00253219">
        <w:t>It is important that the plan should be kept up to date to reflect changing risks and be exercised regularly to see that it still works efficiently.</w:t>
      </w:r>
    </w:p>
    <w:p w14:paraId="6ED03062" w14:textId="77777777" w:rsidR="000D25A0" w:rsidRPr="00253219" w:rsidRDefault="000D25A0" w:rsidP="001A6286">
      <w:pPr>
        <w:rPr>
          <w:b/>
          <w:u w:val="single"/>
        </w:rPr>
      </w:pPr>
      <w:r w:rsidRPr="00253219">
        <w:rPr>
          <w:b/>
          <w:u w:val="single"/>
        </w:rPr>
        <w:lastRenderedPageBreak/>
        <w:t>2.   Potential Incidents</w:t>
      </w:r>
    </w:p>
    <w:p w14:paraId="346713EB" w14:textId="77777777" w:rsidR="000D25A0" w:rsidRPr="00253219" w:rsidRDefault="00AA4B27" w:rsidP="000D25A0">
      <w:pPr>
        <w:rPr>
          <w:b/>
          <w:u w:val="single"/>
        </w:rPr>
      </w:pPr>
      <w:r w:rsidRPr="00253219">
        <w:rPr>
          <w:b/>
          <w:u w:val="single"/>
        </w:rPr>
        <w:t xml:space="preserve">a.   </w:t>
      </w:r>
      <w:r w:rsidR="000D25A0" w:rsidRPr="00253219">
        <w:rPr>
          <w:b/>
          <w:u w:val="single"/>
        </w:rPr>
        <w:t>The following potential incidents could impact our business</w:t>
      </w:r>
    </w:p>
    <w:p w14:paraId="2B507484" w14:textId="77777777" w:rsidR="001A6286" w:rsidRPr="00253219" w:rsidRDefault="000F3C51" w:rsidP="000D25A0">
      <w:pPr>
        <w:pStyle w:val="ListParagraph"/>
        <w:numPr>
          <w:ilvl w:val="0"/>
          <w:numId w:val="2"/>
        </w:numPr>
      </w:pPr>
      <w:r w:rsidRPr="00253219">
        <w:t>Loss of staff</w:t>
      </w:r>
      <w:r w:rsidR="004A2CF8" w:rsidRPr="00253219">
        <w:t>, volunteers</w:t>
      </w:r>
      <w:r w:rsidRPr="00253219">
        <w:t xml:space="preserve"> or </w:t>
      </w:r>
      <w:r w:rsidR="004A2CF8" w:rsidRPr="00253219">
        <w:t>visitors</w:t>
      </w:r>
      <w:r w:rsidRPr="00253219">
        <w:t xml:space="preserve"> through death or injury.</w:t>
      </w:r>
    </w:p>
    <w:p w14:paraId="0E952B6D" w14:textId="77777777" w:rsidR="000F3C51" w:rsidRPr="00253219" w:rsidRDefault="000F3C51" w:rsidP="000F3C51">
      <w:pPr>
        <w:numPr>
          <w:ilvl w:val="0"/>
          <w:numId w:val="2"/>
        </w:numPr>
      </w:pPr>
      <w:r w:rsidRPr="00253219">
        <w:t>Damage to buildings.</w:t>
      </w:r>
    </w:p>
    <w:p w14:paraId="7C7A6C6F" w14:textId="708788EB" w:rsidR="00797D0F" w:rsidRDefault="4B91DDC7" w:rsidP="2CC55BA4">
      <w:pPr>
        <w:numPr>
          <w:ilvl w:val="0"/>
          <w:numId w:val="2"/>
        </w:numPr>
        <w:rPr>
          <w:i/>
          <w:iCs/>
        </w:rPr>
      </w:pPr>
      <w:r>
        <w:t xml:space="preserve">Loss of IT systems, records, communications and </w:t>
      </w:r>
      <w:r w:rsidR="706FDC60">
        <w:t>similar</w:t>
      </w:r>
      <w:r>
        <w:t xml:space="preserve"> facilities</w:t>
      </w:r>
      <w:r w:rsidR="0DCDB5E5">
        <w:t xml:space="preserve"> </w:t>
      </w:r>
      <w:r w:rsidR="54435B4C" w:rsidRPr="2CC55BA4">
        <w:rPr>
          <w:i/>
          <w:iCs/>
        </w:rPr>
        <w:t>e.g.</w:t>
      </w:r>
      <w:r w:rsidR="0DCDB5E5" w:rsidRPr="2CC55BA4">
        <w:rPr>
          <w:i/>
          <w:iCs/>
        </w:rPr>
        <w:t xml:space="preserve"> damage to physical computer systems, </w:t>
      </w:r>
      <w:r w:rsidR="359EF184" w:rsidRPr="2CC55BA4">
        <w:rPr>
          <w:i/>
          <w:iCs/>
        </w:rPr>
        <w:t>cybersecurity breach.</w:t>
      </w:r>
    </w:p>
    <w:p w14:paraId="40AA2A2A" w14:textId="77777777" w:rsidR="00D87FDE" w:rsidRPr="00253219" w:rsidRDefault="00D87FDE" w:rsidP="004A2CF8">
      <w:pPr>
        <w:numPr>
          <w:ilvl w:val="0"/>
          <w:numId w:val="2"/>
        </w:numPr>
      </w:pPr>
      <w:r>
        <w:t>Disease Outbreak</w:t>
      </w:r>
    </w:p>
    <w:p w14:paraId="7BC02715" w14:textId="55BC8BB6" w:rsidR="000F3C51" w:rsidRPr="00253219" w:rsidRDefault="4B91DDC7" w:rsidP="000F3C51">
      <w:pPr>
        <w:numPr>
          <w:ilvl w:val="0"/>
          <w:numId w:val="2"/>
        </w:numPr>
      </w:pPr>
      <w:r>
        <w:t xml:space="preserve">Unavailability of staff or </w:t>
      </w:r>
      <w:r w:rsidR="266F7343">
        <w:t>volunteers</w:t>
      </w:r>
      <w:r>
        <w:t xml:space="preserve"> due to</w:t>
      </w:r>
      <w:r w:rsidR="706FDC60">
        <w:t xml:space="preserve"> transport, weather or sickness, </w:t>
      </w:r>
      <w:r w:rsidR="54435B4C" w:rsidRPr="2CC55BA4">
        <w:rPr>
          <w:i/>
          <w:iCs/>
        </w:rPr>
        <w:t>e.g.</w:t>
      </w:r>
      <w:r w:rsidR="0054D3DB" w:rsidRPr="2CC55BA4">
        <w:rPr>
          <w:i/>
          <w:iCs/>
        </w:rPr>
        <w:t xml:space="preserve"> </w:t>
      </w:r>
      <w:r w:rsidR="706FDC60" w:rsidRPr="2CC55BA4">
        <w:rPr>
          <w:i/>
          <w:iCs/>
        </w:rPr>
        <w:t xml:space="preserve"> </w:t>
      </w:r>
      <w:r w:rsidR="63ED5086" w:rsidRPr="2CC55BA4">
        <w:rPr>
          <w:i/>
          <w:iCs/>
        </w:rPr>
        <w:t>coronavirus</w:t>
      </w:r>
      <w:r w:rsidR="0054D3DB" w:rsidRPr="2CC55BA4">
        <w:rPr>
          <w:i/>
          <w:iCs/>
        </w:rPr>
        <w:t xml:space="preserve"> or meningitis</w:t>
      </w:r>
      <w:r w:rsidR="706FDC60" w:rsidRPr="2CC55BA4">
        <w:rPr>
          <w:i/>
          <w:iCs/>
        </w:rPr>
        <w:t>.</w:t>
      </w:r>
    </w:p>
    <w:p w14:paraId="785AD503" w14:textId="77777777" w:rsidR="000F3C51" w:rsidRPr="00253219" w:rsidRDefault="00B35E1F" w:rsidP="000F3C51">
      <w:pPr>
        <w:numPr>
          <w:ilvl w:val="0"/>
          <w:numId w:val="2"/>
        </w:numPr>
      </w:pPr>
      <w:r w:rsidRPr="00253219">
        <w:t xml:space="preserve">Adverse psychological effects on staff or </w:t>
      </w:r>
      <w:r w:rsidR="004A2CF8" w:rsidRPr="00253219">
        <w:t>service users</w:t>
      </w:r>
      <w:r w:rsidRPr="00253219">
        <w:t>, including stress and demoralisation.</w:t>
      </w:r>
    </w:p>
    <w:p w14:paraId="0AF2FA1A" w14:textId="7FB72EB5" w:rsidR="00B35E1F" w:rsidRPr="00253219" w:rsidRDefault="1179FC97" w:rsidP="000F3C51">
      <w:pPr>
        <w:numPr>
          <w:ilvl w:val="0"/>
          <w:numId w:val="2"/>
        </w:numPr>
      </w:pPr>
      <w:r>
        <w:t xml:space="preserve">Disruption </w:t>
      </w:r>
      <w:r w:rsidR="6F5BED48">
        <w:t xml:space="preserve">at </w:t>
      </w:r>
      <w:r>
        <w:t xml:space="preserve">other organisations on which we depend, </w:t>
      </w:r>
      <w:r w:rsidR="54435B4C" w:rsidRPr="2CC55BA4">
        <w:rPr>
          <w:i/>
          <w:iCs/>
        </w:rPr>
        <w:t>e.g.</w:t>
      </w:r>
      <w:r w:rsidRPr="2CC55BA4">
        <w:rPr>
          <w:i/>
          <w:iCs/>
        </w:rPr>
        <w:t xml:space="preserve"> fire </w:t>
      </w:r>
      <w:r w:rsidR="38E84576" w:rsidRPr="2CC55BA4">
        <w:rPr>
          <w:i/>
          <w:iCs/>
        </w:rPr>
        <w:t xml:space="preserve">etc </w:t>
      </w:r>
      <w:r w:rsidRPr="2CC55BA4">
        <w:rPr>
          <w:i/>
          <w:iCs/>
        </w:rPr>
        <w:t>at RBK</w:t>
      </w:r>
      <w:r>
        <w:t>.</w:t>
      </w:r>
    </w:p>
    <w:p w14:paraId="41F8F910" w14:textId="4F9E54CB" w:rsidR="00B35E1F" w:rsidRPr="00253219" w:rsidRDefault="1179FC97" w:rsidP="000F3C51">
      <w:pPr>
        <w:numPr>
          <w:ilvl w:val="0"/>
          <w:numId w:val="2"/>
        </w:numPr>
      </w:pPr>
      <w:r>
        <w:t xml:space="preserve">Damage to reputation, </w:t>
      </w:r>
      <w:r w:rsidR="54435B4C" w:rsidRPr="2CC55BA4">
        <w:rPr>
          <w:i/>
          <w:iCs/>
        </w:rPr>
        <w:t>e.g.</w:t>
      </w:r>
      <w:r w:rsidRPr="2CC55BA4">
        <w:rPr>
          <w:i/>
          <w:iCs/>
        </w:rPr>
        <w:t xml:space="preserve"> through failure to respond adequately.</w:t>
      </w:r>
    </w:p>
    <w:p w14:paraId="2618E267" w14:textId="35F92D0C" w:rsidR="000F3C51" w:rsidRPr="00253219" w:rsidRDefault="1179FC97" w:rsidP="001A6286">
      <w:pPr>
        <w:numPr>
          <w:ilvl w:val="0"/>
          <w:numId w:val="2"/>
        </w:numPr>
      </w:pPr>
      <w:r>
        <w:t xml:space="preserve">Changes in the demands placed on </w:t>
      </w:r>
      <w:r w:rsidR="266F7343">
        <w:t>KCIL</w:t>
      </w:r>
      <w:r w:rsidR="38E84576">
        <w:t xml:space="preserve">, </w:t>
      </w:r>
      <w:r w:rsidR="54435B4C" w:rsidRPr="2CC55BA4">
        <w:rPr>
          <w:i/>
          <w:iCs/>
        </w:rPr>
        <w:t>e.g.</w:t>
      </w:r>
      <w:r w:rsidR="38E84576" w:rsidRPr="2CC55BA4">
        <w:rPr>
          <w:i/>
          <w:iCs/>
        </w:rPr>
        <w:t xml:space="preserve"> other </w:t>
      </w:r>
      <w:r w:rsidR="1D267D8C" w:rsidRPr="2CC55BA4">
        <w:rPr>
          <w:i/>
          <w:iCs/>
        </w:rPr>
        <w:t>charities under pressure</w:t>
      </w:r>
      <w:r w:rsidRPr="2CC55BA4">
        <w:rPr>
          <w:i/>
          <w:iCs/>
        </w:rPr>
        <w:t>.</w:t>
      </w:r>
    </w:p>
    <w:p w14:paraId="7635CD7A" w14:textId="77777777" w:rsidR="00C22BD2" w:rsidRPr="00253219" w:rsidRDefault="00C22BD2" w:rsidP="001A6286">
      <w:pPr>
        <w:numPr>
          <w:ilvl w:val="0"/>
          <w:numId w:val="2"/>
        </w:numPr>
      </w:pPr>
      <w:r w:rsidRPr="00253219">
        <w:t>Unexpected changes in regulations.</w:t>
      </w:r>
    </w:p>
    <w:p w14:paraId="1215332D" w14:textId="77777777" w:rsidR="001A6286" w:rsidRPr="00253219" w:rsidRDefault="001A6286" w:rsidP="001A6286">
      <w:r w:rsidRPr="00253219">
        <w:rPr>
          <w:b/>
          <w:u w:val="single"/>
        </w:rPr>
        <w:t>b.   Duration of contingencies.</w:t>
      </w:r>
    </w:p>
    <w:p w14:paraId="18EFDC96" w14:textId="4F50D56A" w:rsidR="001A6286" w:rsidRPr="00253219" w:rsidRDefault="1179FC97" w:rsidP="001A6286">
      <w:r>
        <w:t xml:space="preserve">The duration will have a significant effect on the response required, </w:t>
      </w:r>
      <w:r w:rsidR="54435B4C" w:rsidRPr="2CC55BA4">
        <w:rPr>
          <w:i/>
          <w:iCs/>
        </w:rPr>
        <w:t>e.g.</w:t>
      </w:r>
      <w:r w:rsidRPr="2CC55BA4">
        <w:rPr>
          <w:i/>
          <w:iCs/>
        </w:rPr>
        <w:t xml:space="preserve"> </w:t>
      </w:r>
      <w:r w:rsidR="6C77BF32" w:rsidRPr="2CC55BA4">
        <w:rPr>
          <w:i/>
          <w:iCs/>
        </w:rPr>
        <w:t>the COVID pandemic required intermittent periods where the majority/all of KCIL staff worked from home.</w:t>
      </w:r>
    </w:p>
    <w:p w14:paraId="7C74F2A0" w14:textId="7AB33294" w:rsidR="7B6FD20F" w:rsidRDefault="7B6FD20F" w:rsidP="1A06FC96">
      <w:r w:rsidRPr="1A06FC96">
        <w:t>The response to the incident is dependent on the type of incident. If an incident occurs, such as a pan</w:t>
      </w:r>
      <w:r w:rsidR="252BF25E" w:rsidRPr="1A06FC96">
        <w:t xml:space="preserve">demic or other situation where in-person meetings would be unsafe, the KCIL team have the capacity to work from home indefinitely. </w:t>
      </w:r>
    </w:p>
    <w:p w14:paraId="47D88F7F" w14:textId="14309DC3" w:rsidR="3B002B98" w:rsidRDefault="3B002B98" w:rsidP="1A06FC96">
      <w:r w:rsidRPr="1A06FC96">
        <w:t>If the incident does not prohibit in-person meetings -</w:t>
      </w:r>
    </w:p>
    <w:p w14:paraId="01DBC6BC" w14:textId="132E28D3" w:rsidR="00B35E1F" w:rsidRPr="00253219" w:rsidRDefault="4E807A43" w:rsidP="00B35E1F">
      <w:pPr>
        <w:numPr>
          <w:ilvl w:val="0"/>
          <w:numId w:val="4"/>
        </w:numPr>
      </w:pPr>
      <w:r>
        <w:t>One week</w:t>
      </w:r>
      <w:r w:rsidR="1179FC97">
        <w:t xml:space="preserve"> or less.</w:t>
      </w:r>
      <w:r>
        <w:t xml:space="preserve"> </w:t>
      </w:r>
      <w:r w:rsidRPr="2CC55BA4">
        <w:rPr>
          <w:i/>
          <w:iCs/>
        </w:rPr>
        <w:t>Can be dea</w:t>
      </w:r>
      <w:r w:rsidR="0054D3DB" w:rsidRPr="2CC55BA4">
        <w:rPr>
          <w:i/>
          <w:iCs/>
        </w:rPr>
        <w:t>l</w:t>
      </w:r>
      <w:r w:rsidRPr="2CC55BA4">
        <w:rPr>
          <w:i/>
          <w:iCs/>
        </w:rPr>
        <w:t xml:space="preserve">t with by </w:t>
      </w:r>
      <w:r w:rsidR="1D267D8C" w:rsidRPr="2CC55BA4">
        <w:rPr>
          <w:i/>
          <w:iCs/>
        </w:rPr>
        <w:t>KCIL</w:t>
      </w:r>
      <w:r w:rsidRPr="2CC55BA4">
        <w:rPr>
          <w:i/>
          <w:iCs/>
        </w:rPr>
        <w:t xml:space="preserve"> alone, </w:t>
      </w:r>
      <w:r w:rsidR="54435B4C" w:rsidRPr="2CC55BA4">
        <w:rPr>
          <w:i/>
          <w:iCs/>
        </w:rPr>
        <w:t>e.g.</w:t>
      </w:r>
      <w:r w:rsidRPr="2CC55BA4">
        <w:rPr>
          <w:i/>
          <w:iCs/>
        </w:rPr>
        <w:t xml:space="preserve"> by holiday / work at home / e-mail</w:t>
      </w:r>
      <w:r w:rsidR="0054D3DB" w:rsidRPr="2CC55BA4">
        <w:rPr>
          <w:i/>
          <w:iCs/>
        </w:rPr>
        <w:t>.</w:t>
      </w:r>
    </w:p>
    <w:p w14:paraId="13A1E028" w14:textId="789E4A49" w:rsidR="00B35E1F" w:rsidRPr="00253219" w:rsidRDefault="4E807A43" w:rsidP="2CC55BA4">
      <w:pPr>
        <w:numPr>
          <w:ilvl w:val="0"/>
          <w:numId w:val="4"/>
        </w:numPr>
        <w:rPr>
          <w:i/>
          <w:iCs/>
        </w:rPr>
      </w:pPr>
      <w:r>
        <w:t xml:space="preserve">Eight </w:t>
      </w:r>
      <w:r w:rsidR="1179FC97">
        <w:t xml:space="preserve">days to </w:t>
      </w:r>
      <w:r w:rsidR="65E4AEDA">
        <w:t xml:space="preserve">three </w:t>
      </w:r>
      <w:r w:rsidR="1179FC97">
        <w:t>month</w:t>
      </w:r>
      <w:r w:rsidR="2329EBBB">
        <w:t>s</w:t>
      </w:r>
      <w:r w:rsidR="1179FC97">
        <w:t>.</w:t>
      </w:r>
      <w:r>
        <w:t xml:space="preserve"> </w:t>
      </w:r>
      <w:r w:rsidRPr="2CC55BA4">
        <w:rPr>
          <w:i/>
          <w:iCs/>
        </w:rPr>
        <w:t xml:space="preserve">Requires relocation of functions, </w:t>
      </w:r>
      <w:r w:rsidR="54435B4C" w:rsidRPr="2CC55BA4">
        <w:rPr>
          <w:i/>
          <w:iCs/>
        </w:rPr>
        <w:t>e.g.</w:t>
      </w:r>
      <w:r w:rsidRPr="2CC55BA4">
        <w:rPr>
          <w:i/>
          <w:iCs/>
        </w:rPr>
        <w:t xml:space="preserve"> alternative sites for some functions</w:t>
      </w:r>
      <w:r w:rsidR="76CCA09A" w:rsidRPr="2CC55BA4">
        <w:rPr>
          <w:i/>
          <w:iCs/>
        </w:rPr>
        <w:t xml:space="preserve"> such as meetings with service users who may be unable to meet by video call</w:t>
      </w:r>
      <w:r w:rsidR="3D813185" w:rsidRPr="2CC55BA4">
        <w:rPr>
          <w:i/>
          <w:iCs/>
        </w:rPr>
        <w:t>, and in-person staff meetings</w:t>
      </w:r>
      <w:r w:rsidR="0054D3DB" w:rsidRPr="2CC55BA4">
        <w:rPr>
          <w:i/>
          <w:iCs/>
        </w:rPr>
        <w:t>.</w:t>
      </w:r>
    </w:p>
    <w:p w14:paraId="62D3CC33" w14:textId="666D1D1B" w:rsidR="00B35E1F" w:rsidRPr="00253219" w:rsidRDefault="1179FC97" w:rsidP="2CC55BA4">
      <w:pPr>
        <w:numPr>
          <w:ilvl w:val="0"/>
          <w:numId w:val="4"/>
        </w:numPr>
        <w:rPr>
          <w:i/>
          <w:iCs/>
        </w:rPr>
      </w:pPr>
      <w:r>
        <w:lastRenderedPageBreak/>
        <w:t xml:space="preserve">More than </w:t>
      </w:r>
      <w:r w:rsidR="2F2F5D83">
        <w:t>three</w:t>
      </w:r>
      <w:r>
        <w:t xml:space="preserve"> month</w:t>
      </w:r>
      <w:r w:rsidR="3080BAFF">
        <w:t>s</w:t>
      </w:r>
      <w:r>
        <w:t>.</w:t>
      </w:r>
      <w:r w:rsidR="4E807A43">
        <w:t xml:space="preserve"> </w:t>
      </w:r>
      <w:r w:rsidR="4E807A43" w:rsidRPr="2CC55BA4">
        <w:rPr>
          <w:i/>
          <w:iCs/>
        </w:rPr>
        <w:t xml:space="preserve">Requires significant alternative provision, </w:t>
      </w:r>
      <w:r w:rsidR="54435B4C" w:rsidRPr="2CC55BA4">
        <w:rPr>
          <w:i/>
          <w:iCs/>
        </w:rPr>
        <w:t>e.g.</w:t>
      </w:r>
      <w:r w:rsidR="4E807A43" w:rsidRPr="2CC55BA4">
        <w:rPr>
          <w:i/>
          <w:iCs/>
        </w:rPr>
        <w:t xml:space="preserve"> alternative </w:t>
      </w:r>
      <w:r w:rsidR="1D267D8C" w:rsidRPr="2CC55BA4">
        <w:rPr>
          <w:i/>
          <w:iCs/>
        </w:rPr>
        <w:t>office</w:t>
      </w:r>
      <w:r w:rsidR="0054D3DB" w:rsidRPr="2CC55BA4">
        <w:rPr>
          <w:i/>
          <w:iCs/>
        </w:rPr>
        <w:t>.</w:t>
      </w:r>
    </w:p>
    <w:p w14:paraId="0297528F" w14:textId="77777777" w:rsidR="001A6286" w:rsidRPr="00253219" w:rsidRDefault="001A6286" w:rsidP="001A6286">
      <w:r w:rsidRPr="00253219">
        <w:rPr>
          <w:b/>
          <w:u w:val="single"/>
        </w:rPr>
        <w:t>3.   Critical Functions.</w:t>
      </w:r>
    </w:p>
    <w:p w14:paraId="5D45F0CD" w14:textId="77777777" w:rsidR="001A6286" w:rsidRPr="00253219" w:rsidRDefault="00287F19" w:rsidP="00287F19">
      <w:pPr>
        <w:numPr>
          <w:ilvl w:val="0"/>
          <w:numId w:val="5"/>
        </w:numPr>
      </w:pPr>
      <w:r w:rsidRPr="00253219">
        <w:t xml:space="preserve">Health and safety of staff and </w:t>
      </w:r>
      <w:r w:rsidR="00431BD0" w:rsidRPr="00253219">
        <w:t>service users</w:t>
      </w:r>
      <w:r w:rsidRPr="00253219">
        <w:t>.</w:t>
      </w:r>
    </w:p>
    <w:p w14:paraId="689346C9" w14:textId="48A9FA76" w:rsidR="00287F19" w:rsidRPr="00253219" w:rsidRDefault="1D267D8C" w:rsidP="00287F19">
      <w:pPr>
        <w:numPr>
          <w:ilvl w:val="0"/>
          <w:numId w:val="5"/>
        </w:numPr>
      </w:pPr>
      <w:r>
        <w:t xml:space="preserve">Provision of </w:t>
      </w:r>
      <w:r w:rsidR="7CB9CB7B">
        <w:t>contracted services</w:t>
      </w:r>
      <w:r w:rsidR="4E807A43">
        <w:t>.</w:t>
      </w:r>
    </w:p>
    <w:p w14:paraId="53C12B48" w14:textId="77777777" w:rsidR="00431BD0" w:rsidRPr="00253219" w:rsidRDefault="00431BD0" w:rsidP="00287F19">
      <w:pPr>
        <w:numPr>
          <w:ilvl w:val="0"/>
          <w:numId w:val="5"/>
        </w:numPr>
      </w:pPr>
      <w:r w:rsidRPr="00253219">
        <w:t>Provision of advice.</w:t>
      </w:r>
    </w:p>
    <w:p w14:paraId="15E30C6C" w14:textId="78E1F39D" w:rsidR="00287F19" w:rsidRPr="00253219" w:rsidRDefault="06B14468" w:rsidP="00287F19">
      <w:pPr>
        <w:numPr>
          <w:ilvl w:val="0"/>
          <w:numId w:val="5"/>
        </w:numPr>
      </w:pPr>
      <w:r>
        <w:t xml:space="preserve">Food, water, </w:t>
      </w:r>
      <w:r w:rsidR="5D77C6EC">
        <w:t xml:space="preserve">accessible </w:t>
      </w:r>
      <w:r>
        <w:t xml:space="preserve">toilets, heating and similar </w:t>
      </w:r>
      <w:r w:rsidR="16EACFAE">
        <w:t>services.</w:t>
      </w:r>
    </w:p>
    <w:p w14:paraId="57693D8A" w14:textId="5DB748BF" w:rsidR="000F030F" w:rsidRPr="00253219" w:rsidRDefault="06B14468" w:rsidP="00287F19">
      <w:pPr>
        <w:numPr>
          <w:ilvl w:val="0"/>
          <w:numId w:val="5"/>
        </w:numPr>
      </w:pPr>
      <w:r>
        <w:t xml:space="preserve">Staff support – </w:t>
      </w:r>
      <w:r w:rsidR="4541B942">
        <w:t>tea point</w:t>
      </w:r>
      <w:r>
        <w:t xml:space="preserve">, </w:t>
      </w:r>
      <w:r w:rsidR="2A896C14">
        <w:t xml:space="preserve">accessible </w:t>
      </w:r>
      <w:r w:rsidR="4541B942">
        <w:t xml:space="preserve">toilets, </w:t>
      </w:r>
      <w:r w:rsidR="7C0F8DCA">
        <w:t xml:space="preserve">blue badge </w:t>
      </w:r>
      <w:r>
        <w:t>parking, payment</w:t>
      </w:r>
      <w:r w:rsidR="1374D53C">
        <w:t xml:space="preserve">, staff wellbeing </w:t>
      </w:r>
      <w:r>
        <w:t>and so on.</w:t>
      </w:r>
    </w:p>
    <w:p w14:paraId="16B53B95" w14:textId="49A85D8E" w:rsidR="1A06FC96" w:rsidRDefault="1A06FC96" w:rsidP="1A06FC96">
      <w:pPr>
        <w:rPr>
          <w:b/>
          <w:bCs/>
          <w:u w:val="single"/>
        </w:rPr>
      </w:pPr>
    </w:p>
    <w:p w14:paraId="5BC79A22" w14:textId="77777777" w:rsidR="001A6286" w:rsidRPr="00253219" w:rsidRDefault="001A6286" w:rsidP="001A6286">
      <w:pPr>
        <w:rPr>
          <w:b/>
          <w:u w:val="single"/>
        </w:rPr>
      </w:pPr>
      <w:r w:rsidRPr="00253219">
        <w:rPr>
          <w:b/>
          <w:u w:val="single"/>
        </w:rPr>
        <w:t xml:space="preserve">4.   Priorities </w:t>
      </w:r>
    </w:p>
    <w:p w14:paraId="25968FD0" w14:textId="77777777" w:rsidR="001A6286" w:rsidRPr="00253219" w:rsidRDefault="001A6286" w:rsidP="001A6286">
      <w:pPr>
        <w:rPr>
          <w:b/>
          <w:u w:val="single"/>
        </w:rPr>
      </w:pPr>
      <w:r w:rsidRPr="00253219">
        <w:rPr>
          <w:b/>
          <w:u w:val="single"/>
        </w:rPr>
        <w:t>a.   In the immediate aftermath.</w:t>
      </w:r>
    </w:p>
    <w:p w14:paraId="578BD490" w14:textId="18A8D1B7" w:rsidR="00287F19" w:rsidRPr="00253219" w:rsidRDefault="011AA12D" w:rsidP="00287F19">
      <w:pPr>
        <w:numPr>
          <w:ilvl w:val="0"/>
          <w:numId w:val="6"/>
        </w:numPr>
      </w:pPr>
      <w:r>
        <w:t xml:space="preserve">Evacuating the office &amp; notifying the other tenants. </w:t>
      </w:r>
    </w:p>
    <w:p w14:paraId="237BD860" w14:textId="147AE25E" w:rsidR="00287F19" w:rsidRPr="00253219" w:rsidRDefault="16EACFAE" w:rsidP="1D70906A">
      <w:pPr>
        <w:numPr>
          <w:ilvl w:val="0"/>
          <w:numId w:val="6"/>
        </w:numPr>
        <w:rPr>
          <w:i/>
          <w:iCs/>
        </w:rPr>
      </w:pPr>
      <w:r>
        <w:t>Calling and dealing with the emergency services.</w:t>
      </w:r>
    </w:p>
    <w:p w14:paraId="5CDD7B73" w14:textId="0E5D850E" w:rsidR="00287F19" w:rsidRPr="00253219" w:rsidRDefault="54779615" w:rsidP="1D70906A">
      <w:pPr>
        <w:numPr>
          <w:ilvl w:val="0"/>
          <w:numId w:val="6"/>
        </w:numPr>
        <w:rPr>
          <w:i/>
          <w:iCs/>
        </w:rPr>
      </w:pPr>
      <w:r>
        <w:t xml:space="preserve">Out-of-hours: </w:t>
      </w:r>
      <w:r w:rsidR="16EACFAE">
        <w:t xml:space="preserve">Calling out appropriate </w:t>
      </w:r>
      <w:r w:rsidR="4541B942">
        <w:t>KCIL</w:t>
      </w:r>
      <w:r w:rsidR="16EACFAE">
        <w:t xml:space="preserve"> staff</w:t>
      </w:r>
      <w:r w:rsidR="06B14468">
        <w:t xml:space="preserve"> </w:t>
      </w:r>
      <w:r w:rsidR="06B14468" w:rsidRPr="1D70906A">
        <w:rPr>
          <w:i/>
          <w:iCs/>
        </w:rPr>
        <w:t xml:space="preserve">– </w:t>
      </w:r>
      <w:r w:rsidR="20C6C74A" w:rsidRPr="1D70906A">
        <w:rPr>
          <w:i/>
          <w:iCs/>
        </w:rPr>
        <w:t xml:space="preserve">cascade list and group messaging facilities </w:t>
      </w:r>
    </w:p>
    <w:p w14:paraId="38E58387" w14:textId="0EC9F588" w:rsidR="00287F19" w:rsidRPr="00253219" w:rsidRDefault="16EACFAE" w:rsidP="00287F19">
      <w:pPr>
        <w:numPr>
          <w:ilvl w:val="0"/>
          <w:numId w:val="6"/>
        </w:numPr>
      </w:pPr>
      <w:r>
        <w:t xml:space="preserve">Informing </w:t>
      </w:r>
      <w:r w:rsidR="4541B942">
        <w:t>service users</w:t>
      </w:r>
      <w:r w:rsidR="06B14468">
        <w:t xml:space="preserve"> and local authority staff – </w:t>
      </w:r>
      <w:r w:rsidR="34EEC480">
        <w:t>via automatic signatures, banner headline post on website, social media posts, group text facility for members, contact</w:t>
      </w:r>
      <w:r w:rsidR="02D92CFF">
        <w:t xml:space="preserve"> with local CEO network which comprises 60+ local organisations, to spread messaging.</w:t>
      </w:r>
    </w:p>
    <w:p w14:paraId="0FCF0F35" w14:textId="722B5870" w:rsidR="00287F19" w:rsidRPr="00253219" w:rsidRDefault="16EACFAE" w:rsidP="00287F19">
      <w:pPr>
        <w:numPr>
          <w:ilvl w:val="0"/>
          <w:numId w:val="6"/>
        </w:numPr>
      </w:pPr>
      <w:r>
        <w:t>Deciding whether to close part or all of the s</w:t>
      </w:r>
      <w:r w:rsidR="4541B942">
        <w:t>ervices provided</w:t>
      </w:r>
      <w:r>
        <w:t xml:space="preserve"> and for how long.</w:t>
      </w:r>
    </w:p>
    <w:p w14:paraId="1F2BB112" w14:textId="77777777" w:rsidR="001A6286" w:rsidRPr="00253219" w:rsidRDefault="00287F19" w:rsidP="001A6286">
      <w:pPr>
        <w:numPr>
          <w:ilvl w:val="0"/>
          <w:numId w:val="6"/>
        </w:numPr>
      </w:pPr>
      <w:r w:rsidRPr="00253219">
        <w:t>Making alternative provision</w:t>
      </w:r>
      <w:r w:rsidR="000F030F" w:rsidRPr="00253219">
        <w:t xml:space="preserve"> for those facilities lost</w:t>
      </w:r>
      <w:r w:rsidRPr="00253219">
        <w:t>.</w:t>
      </w:r>
    </w:p>
    <w:p w14:paraId="2589F56A" w14:textId="77777777" w:rsidR="001A6286" w:rsidRPr="00253219" w:rsidRDefault="001A6286" w:rsidP="001A6286">
      <w:r w:rsidRPr="00253219">
        <w:rPr>
          <w:b/>
          <w:u w:val="single"/>
        </w:rPr>
        <w:t>b.   In the restoration of critical functions.</w:t>
      </w:r>
    </w:p>
    <w:p w14:paraId="4531A42E" w14:textId="77777777" w:rsidR="001A6286" w:rsidRPr="00253219" w:rsidRDefault="00287F19" w:rsidP="00287F19">
      <w:pPr>
        <w:numPr>
          <w:ilvl w:val="0"/>
          <w:numId w:val="7"/>
        </w:numPr>
      </w:pPr>
      <w:r w:rsidRPr="00253219">
        <w:t>Safe accommodation.</w:t>
      </w:r>
    </w:p>
    <w:p w14:paraId="6F71E11F" w14:textId="4BE8159E" w:rsidR="00287F19" w:rsidRPr="00253219" w:rsidRDefault="16EACFAE" w:rsidP="00287F19">
      <w:pPr>
        <w:numPr>
          <w:ilvl w:val="0"/>
          <w:numId w:val="7"/>
        </w:numPr>
      </w:pPr>
      <w:r>
        <w:lastRenderedPageBreak/>
        <w:t>Light, heat, land-line telephones, IT. It is assumed mobile phones will be available</w:t>
      </w:r>
      <w:r w:rsidR="0D936450">
        <w:t xml:space="preserve">. </w:t>
      </w:r>
      <w:r w:rsidR="4541B942">
        <w:t>T</w:t>
      </w:r>
      <w:r w:rsidR="0D936450">
        <w:t>orches &amp; spa</w:t>
      </w:r>
      <w:r w:rsidR="7C94DE15">
        <w:t xml:space="preserve">re batteries </w:t>
      </w:r>
      <w:r w:rsidR="0B6AF4E0">
        <w:t>are</w:t>
      </w:r>
      <w:r w:rsidR="7C94DE15">
        <w:t xml:space="preserve"> kept in</w:t>
      </w:r>
      <w:r w:rsidR="4541B942">
        <w:t xml:space="preserve"> accessible </w:t>
      </w:r>
      <w:r w:rsidR="0D936450">
        <w:t>locations</w:t>
      </w:r>
      <w:r w:rsidR="593D1DFA">
        <w:t xml:space="preserve">. </w:t>
      </w:r>
      <w:r w:rsidR="4541B942">
        <w:t>A f</w:t>
      </w:r>
      <w:r w:rsidR="593D1DFA">
        <w:t xml:space="preserve">irst aid kit </w:t>
      </w:r>
      <w:r w:rsidR="1084F438">
        <w:t>is</w:t>
      </w:r>
      <w:r w:rsidR="593D1DFA">
        <w:t xml:space="preserve"> available in </w:t>
      </w:r>
      <w:r w:rsidR="24DD4870">
        <w:t xml:space="preserve">the </w:t>
      </w:r>
      <w:r w:rsidR="593D1DFA">
        <w:t>kitchen</w:t>
      </w:r>
      <w:r>
        <w:t>.</w:t>
      </w:r>
    </w:p>
    <w:p w14:paraId="6F98EC4E" w14:textId="5B1C67AC" w:rsidR="000F030F" w:rsidRPr="00253219" w:rsidRDefault="00670618" w:rsidP="000F030F">
      <w:pPr>
        <w:numPr>
          <w:ilvl w:val="0"/>
          <w:numId w:val="7"/>
        </w:numPr>
      </w:pPr>
      <w:r>
        <w:t xml:space="preserve">DP </w:t>
      </w:r>
      <w:r w:rsidR="7A3AA97D">
        <w:t xml:space="preserve">and SEND </w:t>
      </w:r>
      <w:r>
        <w:t>support</w:t>
      </w:r>
      <w:r w:rsidR="000F030F">
        <w:t>.</w:t>
      </w:r>
    </w:p>
    <w:p w14:paraId="4C30F2CD" w14:textId="77777777" w:rsidR="000F030F" w:rsidRPr="00253219" w:rsidRDefault="00670618" w:rsidP="000F030F">
      <w:pPr>
        <w:numPr>
          <w:ilvl w:val="0"/>
          <w:numId w:val="7"/>
        </w:numPr>
      </w:pPr>
      <w:r w:rsidRPr="00253219">
        <w:t>Provision of advice</w:t>
      </w:r>
      <w:r w:rsidR="000F030F" w:rsidRPr="00253219">
        <w:t>.</w:t>
      </w:r>
    </w:p>
    <w:p w14:paraId="2EDF8D1D" w14:textId="77777777" w:rsidR="001A6286" w:rsidRPr="00253219" w:rsidRDefault="000F030F" w:rsidP="001A6286">
      <w:pPr>
        <w:numPr>
          <w:ilvl w:val="0"/>
          <w:numId w:val="7"/>
        </w:numPr>
      </w:pPr>
      <w:r w:rsidRPr="00253219">
        <w:t xml:space="preserve">Staff support – </w:t>
      </w:r>
      <w:r w:rsidR="00670618" w:rsidRPr="00253219">
        <w:t>as at 3 above</w:t>
      </w:r>
      <w:r w:rsidRPr="00253219">
        <w:t>.</w:t>
      </w:r>
    </w:p>
    <w:p w14:paraId="37EBB60A" w14:textId="77777777" w:rsidR="001A6286" w:rsidRPr="00253219" w:rsidRDefault="001A6286" w:rsidP="001A6286">
      <w:r w:rsidRPr="00253219">
        <w:rPr>
          <w:b/>
          <w:u w:val="single"/>
        </w:rPr>
        <w:t>5.   Resources required for recovery.</w:t>
      </w:r>
    </w:p>
    <w:p w14:paraId="35D8CDF2" w14:textId="77777777" w:rsidR="001A6286" w:rsidRPr="00253219" w:rsidRDefault="001A6286" w:rsidP="001A6286">
      <w:pPr>
        <w:pStyle w:val="ListParagraph"/>
        <w:numPr>
          <w:ilvl w:val="0"/>
          <w:numId w:val="1"/>
        </w:numPr>
      </w:pPr>
      <w:r w:rsidRPr="00253219">
        <w:t>Sufficient people with the necessary expertise and motivation to lead and manage the organisation.</w:t>
      </w:r>
    </w:p>
    <w:p w14:paraId="761F5867" w14:textId="77777777" w:rsidR="001A6286" w:rsidRPr="00253219" w:rsidRDefault="001A6286" w:rsidP="001A6286">
      <w:pPr>
        <w:pStyle w:val="ListParagraph"/>
        <w:numPr>
          <w:ilvl w:val="0"/>
          <w:numId w:val="1"/>
        </w:numPr>
      </w:pPr>
      <w:r w:rsidRPr="00253219">
        <w:t>Access to key records and IT systems.</w:t>
      </w:r>
    </w:p>
    <w:p w14:paraId="1CD4FC08" w14:textId="77777777" w:rsidR="001A6286" w:rsidRPr="00253219" w:rsidRDefault="001A6286" w:rsidP="001A6286">
      <w:pPr>
        <w:pStyle w:val="ListParagraph"/>
        <w:numPr>
          <w:ilvl w:val="0"/>
          <w:numId w:val="1"/>
        </w:numPr>
      </w:pPr>
      <w:r w:rsidRPr="00253219">
        <w:t xml:space="preserve">Reliable means of communication, especially with staff and </w:t>
      </w:r>
      <w:r w:rsidR="00670618" w:rsidRPr="00253219">
        <w:t>service users</w:t>
      </w:r>
      <w:r w:rsidRPr="00253219">
        <w:t>.</w:t>
      </w:r>
    </w:p>
    <w:p w14:paraId="1F7DFEB9" w14:textId="77777777" w:rsidR="001A6286" w:rsidRPr="00253219" w:rsidRDefault="001A6286" w:rsidP="001A6286">
      <w:pPr>
        <w:pStyle w:val="ListParagraph"/>
        <w:numPr>
          <w:ilvl w:val="0"/>
          <w:numId w:val="1"/>
        </w:numPr>
      </w:pPr>
      <w:r w:rsidRPr="00253219">
        <w:t>The ability to ensure the safety of staff</w:t>
      </w:r>
      <w:r w:rsidR="00670618" w:rsidRPr="00253219">
        <w:t>, volunteers</w:t>
      </w:r>
      <w:r w:rsidRPr="00253219">
        <w:t xml:space="preserve"> and </w:t>
      </w:r>
      <w:r w:rsidR="00670618" w:rsidRPr="00253219">
        <w:t>visitors</w:t>
      </w:r>
      <w:r w:rsidRPr="00253219">
        <w:t xml:space="preserve"> and to provide them with </w:t>
      </w:r>
      <w:r w:rsidR="00670618" w:rsidRPr="00253219">
        <w:t xml:space="preserve">appropriate </w:t>
      </w:r>
      <w:r w:rsidRPr="00253219">
        <w:t>welfare and accommodation.</w:t>
      </w:r>
    </w:p>
    <w:p w14:paraId="1E7072B4" w14:textId="77777777" w:rsidR="001A6286" w:rsidRPr="00253219" w:rsidRDefault="001A6286" w:rsidP="001A6286">
      <w:pPr>
        <w:pStyle w:val="ListParagraph"/>
        <w:numPr>
          <w:ilvl w:val="0"/>
          <w:numId w:val="1"/>
        </w:numPr>
      </w:pPr>
      <w:r w:rsidRPr="00253219">
        <w:t xml:space="preserve">The ability to carry on paying staff and </w:t>
      </w:r>
      <w:r w:rsidR="00670618" w:rsidRPr="00253219">
        <w:t>service users</w:t>
      </w:r>
      <w:r w:rsidRPr="00253219">
        <w:t>.</w:t>
      </w:r>
    </w:p>
    <w:p w14:paraId="4A234DD2" w14:textId="77777777" w:rsidR="001A6286" w:rsidRPr="00253219" w:rsidRDefault="001A6286" w:rsidP="001A6286">
      <w:pPr>
        <w:pStyle w:val="ListParagraph"/>
        <w:numPr>
          <w:ilvl w:val="0"/>
          <w:numId w:val="1"/>
        </w:numPr>
      </w:pPr>
      <w:r w:rsidRPr="00253219">
        <w:t>The ability to procure goods and services.</w:t>
      </w:r>
    </w:p>
    <w:p w14:paraId="7CE03C9C" w14:textId="77777777" w:rsidR="001A6286" w:rsidRPr="00253219" w:rsidRDefault="001A6286" w:rsidP="001A6286">
      <w:pPr>
        <w:pStyle w:val="ListParagraph"/>
        <w:numPr>
          <w:ilvl w:val="0"/>
          <w:numId w:val="1"/>
        </w:numPr>
      </w:pPr>
      <w:r w:rsidRPr="00253219">
        <w:t>The ability to respond to demands from the media.</w:t>
      </w:r>
    </w:p>
    <w:p w14:paraId="0BD934B2" w14:textId="77777777" w:rsidR="001A6286" w:rsidRPr="00253219" w:rsidRDefault="001A6286" w:rsidP="001A6286">
      <w:pPr>
        <w:rPr>
          <w:b/>
          <w:u w:val="single"/>
        </w:rPr>
      </w:pPr>
      <w:r w:rsidRPr="00253219">
        <w:rPr>
          <w:b/>
          <w:u w:val="single"/>
        </w:rPr>
        <w:t>6.    Assessment of risks.</w:t>
      </w:r>
    </w:p>
    <w:p w14:paraId="0B57C21D" w14:textId="77777777" w:rsidR="00B35E1F" w:rsidRPr="00253219" w:rsidRDefault="00756B8F" w:rsidP="00756B8F">
      <w:pPr>
        <w:numPr>
          <w:ilvl w:val="0"/>
          <w:numId w:val="8"/>
        </w:numPr>
      </w:pPr>
      <w:r w:rsidRPr="00253219">
        <w:t xml:space="preserve">Fire – </w:t>
      </w:r>
      <w:r w:rsidR="000F030F" w:rsidRPr="00253219">
        <w:rPr>
          <w:i/>
        </w:rPr>
        <w:t>i</w:t>
      </w:r>
      <w:r w:rsidRPr="00253219">
        <w:rPr>
          <w:i/>
        </w:rPr>
        <w:t xml:space="preserve">n severe fires </w:t>
      </w:r>
      <w:r w:rsidR="000F030F" w:rsidRPr="00253219">
        <w:rPr>
          <w:i/>
        </w:rPr>
        <w:t xml:space="preserve">there may be </w:t>
      </w:r>
      <w:r w:rsidRPr="00253219">
        <w:rPr>
          <w:i/>
        </w:rPr>
        <w:t>structural damage.</w:t>
      </w:r>
      <w:r w:rsidR="000F030F" w:rsidRPr="00253219">
        <w:rPr>
          <w:i/>
        </w:rPr>
        <w:t xml:space="preserve"> Water damage is also likely. Even in less severe fires, the</w:t>
      </w:r>
      <w:r w:rsidR="00D92071" w:rsidRPr="00253219">
        <w:rPr>
          <w:i/>
        </w:rPr>
        <w:t>re</w:t>
      </w:r>
      <w:r w:rsidR="000F030F" w:rsidRPr="00253219">
        <w:rPr>
          <w:i/>
        </w:rPr>
        <w:t xml:space="preserve"> may </w:t>
      </w:r>
      <w:r w:rsidR="00D92071" w:rsidRPr="00253219">
        <w:rPr>
          <w:i/>
        </w:rPr>
        <w:t xml:space="preserve">be </w:t>
      </w:r>
      <w:r w:rsidR="000F030F" w:rsidRPr="00253219">
        <w:rPr>
          <w:i/>
        </w:rPr>
        <w:t>water damage</w:t>
      </w:r>
      <w:r w:rsidR="00D92071" w:rsidRPr="00253219">
        <w:rPr>
          <w:i/>
        </w:rPr>
        <w:t xml:space="preserve"> to IT systems and paper records</w:t>
      </w:r>
      <w:r w:rsidR="000F030F" w:rsidRPr="00253219">
        <w:rPr>
          <w:i/>
        </w:rPr>
        <w:t>.</w:t>
      </w:r>
    </w:p>
    <w:p w14:paraId="7AA34667" w14:textId="11DFE9D2" w:rsidR="00756B8F" w:rsidRDefault="00756B8F" w:rsidP="1A06FC96">
      <w:pPr>
        <w:numPr>
          <w:ilvl w:val="0"/>
          <w:numId w:val="8"/>
        </w:numPr>
        <w:rPr>
          <w:i/>
          <w:iCs/>
        </w:rPr>
      </w:pPr>
      <w:r>
        <w:t xml:space="preserve">Floods – </w:t>
      </w:r>
      <w:r w:rsidR="55CBD276" w:rsidRPr="1A06FC96">
        <w:rPr>
          <w:i/>
          <w:iCs/>
        </w:rPr>
        <w:t xml:space="preserve">water main burst, </w:t>
      </w:r>
      <w:r w:rsidR="7477ED04" w:rsidRPr="1A06FC96">
        <w:rPr>
          <w:i/>
          <w:iCs/>
        </w:rPr>
        <w:t>flooding from Thames or Hogsmill (increasing risk with climate change), sewage leak, leak within building</w:t>
      </w:r>
    </w:p>
    <w:p w14:paraId="6C127052" w14:textId="41FB0CFD" w:rsidR="00D723EB" w:rsidRPr="00253219" w:rsidRDefault="5A4C0132" w:rsidP="2CC55BA4">
      <w:pPr>
        <w:numPr>
          <w:ilvl w:val="0"/>
          <w:numId w:val="8"/>
        </w:numPr>
        <w:rPr>
          <w:i/>
          <w:iCs/>
        </w:rPr>
      </w:pPr>
      <w:r>
        <w:t xml:space="preserve">Power loss – </w:t>
      </w:r>
      <w:r w:rsidR="1254E8F0" w:rsidRPr="2CC55BA4">
        <w:rPr>
          <w:i/>
          <w:iCs/>
        </w:rPr>
        <w:t xml:space="preserve">Unlikely </w:t>
      </w:r>
      <w:r w:rsidRPr="2CC55BA4">
        <w:rPr>
          <w:i/>
          <w:iCs/>
        </w:rPr>
        <w:t>for a full working day</w:t>
      </w:r>
      <w:r w:rsidR="76EF302F" w:rsidRPr="2CC55BA4">
        <w:rPr>
          <w:i/>
          <w:iCs/>
        </w:rPr>
        <w:t>, except in association with other risk</w:t>
      </w:r>
      <w:r w:rsidR="64D520C0" w:rsidRPr="2CC55BA4">
        <w:rPr>
          <w:i/>
          <w:iCs/>
        </w:rPr>
        <w:t xml:space="preserve">s, possibility of planned shortages due to energy crisis </w:t>
      </w:r>
      <w:r w:rsidR="54435B4C" w:rsidRPr="2CC55BA4">
        <w:rPr>
          <w:i/>
          <w:iCs/>
        </w:rPr>
        <w:t>e.g.</w:t>
      </w:r>
      <w:r w:rsidR="64D520C0" w:rsidRPr="2CC55BA4">
        <w:rPr>
          <w:i/>
          <w:iCs/>
        </w:rPr>
        <w:t xml:space="preserve"> Blackouts between 4 - 7pm</w:t>
      </w:r>
    </w:p>
    <w:p w14:paraId="5F038B4E" w14:textId="693EE9FF" w:rsidR="00756B8F" w:rsidRPr="00253219" w:rsidRDefault="00756B8F" w:rsidP="00756B8F">
      <w:pPr>
        <w:numPr>
          <w:ilvl w:val="0"/>
          <w:numId w:val="8"/>
        </w:numPr>
      </w:pPr>
      <w:r>
        <w:t xml:space="preserve">Telephone / IT loss – </w:t>
      </w:r>
      <w:r w:rsidRPr="632637E4">
        <w:rPr>
          <w:i/>
          <w:iCs/>
        </w:rPr>
        <w:t>has happened several times, but not for a full working day.</w:t>
      </w:r>
      <w:r w:rsidR="000F030F" w:rsidRPr="632637E4">
        <w:rPr>
          <w:i/>
          <w:iCs/>
        </w:rPr>
        <w:t xml:space="preserve"> Off-site backup</w:t>
      </w:r>
      <w:r w:rsidR="26E17EF6" w:rsidRPr="632637E4">
        <w:rPr>
          <w:i/>
          <w:iCs/>
        </w:rPr>
        <w:t>/cloud storage</w:t>
      </w:r>
      <w:r w:rsidR="000F030F" w:rsidRPr="632637E4">
        <w:rPr>
          <w:i/>
          <w:iCs/>
        </w:rPr>
        <w:t xml:space="preserve"> </w:t>
      </w:r>
      <w:r w:rsidR="00D723EB" w:rsidRPr="632637E4">
        <w:rPr>
          <w:i/>
          <w:iCs/>
        </w:rPr>
        <w:t xml:space="preserve">necessary </w:t>
      </w:r>
      <w:r w:rsidR="000F030F" w:rsidRPr="632637E4">
        <w:rPr>
          <w:i/>
          <w:iCs/>
        </w:rPr>
        <w:t>as on-site storage may be flooded or inaccessible</w:t>
      </w:r>
      <w:r w:rsidR="00C84EE0" w:rsidRPr="632637E4">
        <w:rPr>
          <w:i/>
          <w:iCs/>
        </w:rPr>
        <w:t>, or</w:t>
      </w:r>
      <w:r w:rsidR="00D723EB" w:rsidRPr="632637E4">
        <w:rPr>
          <w:i/>
          <w:iCs/>
        </w:rPr>
        <w:t xml:space="preserve"> building declared unsafe</w:t>
      </w:r>
      <w:r w:rsidR="000F030F" w:rsidRPr="632637E4">
        <w:rPr>
          <w:i/>
          <w:iCs/>
        </w:rPr>
        <w:t>.</w:t>
      </w:r>
      <w:r w:rsidR="50DDB4B0" w:rsidRPr="632637E4">
        <w:rPr>
          <w:i/>
          <w:iCs/>
        </w:rPr>
        <w:t xml:space="preserve"> Cybersecurity breach.</w:t>
      </w:r>
    </w:p>
    <w:p w14:paraId="5C1E44DA" w14:textId="05CC08EF" w:rsidR="00026F0F" w:rsidRPr="00253219" w:rsidRDefault="00026F0F" w:rsidP="00756B8F">
      <w:pPr>
        <w:numPr>
          <w:ilvl w:val="0"/>
          <w:numId w:val="8"/>
        </w:numPr>
      </w:pPr>
      <w:r>
        <w:t xml:space="preserve">Train or bus strikes </w:t>
      </w:r>
    </w:p>
    <w:p w14:paraId="678313E7" w14:textId="2EBF6B9E" w:rsidR="00026F0F" w:rsidRPr="00253219" w:rsidRDefault="00026F0F" w:rsidP="1A06FC96">
      <w:pPr>
        <w:numPr>
          <w:ilvl w:val="0"/>
          <w:numId w:val="8"/>
        </w:numPr>
        <w:rPr>
          <w:i/>
          <w:iCs/>
          <w:highlight w:val="cyan"/>
        </w:rPr>
      </w:pPr>
      <w:r>
        <w:t>Severe sickness –</w:t>
      </w:r>
      <w:r w:rsidR="00D723EB">
        <w:t xml:space="preserve"> </w:t>
      </w:r>
      <w:r w:rsidR="00D723EB" w:rsidRPr="1A06FC96">
        <w:rPr>
          <w:i/>
          <w:iCs/>
        </w:rPr>
        <w:t>r</w:t>
      </w:r>
      <w:r w:rsidR="00E93DF1" w:rsidRPr="1A06FC96">
        <w:rPr>
          <w:i/>
          <w:iCs/>
        </w:rPr>
        <w:t>ecruit</w:t>
      </w:r>
      <w:r w:rsidR="00D723EB" w:rsidRPr="1A06FC96">
        <w:rPr>
          <w:i/>
          <w:iCs/>
        </w:rPr>
        <w:t>ing &amp; training</w:t>
      </w:r>
      <w:r w:rsidR="00E93DF1" w:rsidRPr="1A06FC96">
        <w:rPr>
          <w:i/>
          <w:iCs/>
        </w:rPr>
        <w:t xml:space="preserve"> support staff </w:t>
      </w:r>
      <w:r w:rsidR="00D723EB" w:rsidRPr="1A06FC96">
        <w:rPr>
          <w:i/>
          <w:iCs/>
        </w:rPr>
        <w:t>difficult in the short term</w:t>
      </w:r>
      <w:r w:rsidR="00E93DF1" w:rsidRPr="1A06FC96">
        <w:rPr>
          <w:i/>
          <w:iCs/>
        </w:rPr>
        <w:t>.</w:t>
      </w:r>
    </w:p>
    <w:p w14:paraId="465D3712" w14:textId="77777777" w:rsidR="00026F0F" w:rsidRPr="00253219" w:rsidRDefault="007F3A09" w:rsidP="00756B8F">
      <w:pPr>
        <w:numPr>
          <w:ilvl w:val="0"/>
          <w:numId w:val="8"/>
        </w:numPr>
      </w:pPr>
      <w:r w:rsidRPr="00253219">
        <w:lastRenderedPageBreak/>
        <w:t>Long term absence of staff</w:t>
      </w:r>
      <w:r w:rsidR="00C84EE0" w:rsidRPr="00253219">
        <w:t xml:space="preserve"> – </w:t>
      </w:r>
      <w:r w:rsidR="00C84EE0" w:rsidRPr="00253219">
        <w:rPr>
          <w:i/>
        </w:rPr>
        <w:t>increased risk for small organisation with specialist staff</w:t>
      </w:r>
      <w:r w:rsidRPr="00253219">
        <w:t>.</w:t>
      </w:r>
      <w:r w:rsidR="00C84EE0" w:rsidRPr="00253219">
        <w:t xml:space="preserve"> </w:t>
      </w:r>
      <w:r w:rsidR="00C84EE0" w:rsidRPr="00253219">
        <w:rPr>
          <w:i/>
        </w:rPr>
        <w:t>Reduce risk by cross-training staff and recruiting volunteers.</w:t>
      </w:r>
    </w:p>
    <w:p w14:paraId="124ECC11" w14:textId="40742DB1" w:rsidR="007F3A09" w:rsidRPr="00253219" w:rsidRDefault="7B1CF672" w:rsidP="41E2D00A">
      <w:pPr>
        <w:numPr>
          <w:ilvl w:val="0"/>
          <w:numId w:val="8"/>
        </w:numPr>
      </w:pPr>
      <w:r>
        <w:t xml:space="preserve">Major equipment failure – </w:t>
      </w:r>
      <w:r w:rsidR="54435B4C" w:rsidRPr="2CC55BA4">
        <w:rPr>
          <w:i/>
          <w:iCs/>
        </w:rPr>
        <w:t>e.g.</w:t>
      </w:r>
      <w:r w:rsidRPr="2CC55BA4">
        <w:rPr>
          <w:i/>
          <w:iCs/>
        </w:rPr>
        <w:t xml:space="preserve"> </w:t>
      </w:r>
      <w:r w:rsidR="38E84576" w:rsidRPr="2CC55BA4">
        <w:rPr>
          <w:i/>
          <w:iCs/>
        </w:rPr>
        <w:t xml:space="preserve">heating / air </w:t>
      </w:r>
      <w:r w:rsidR="1254E8F0" w:rsidRPr="2CC55BA4">
        <w:rPr>
          <w:i/>
          <w:iCs/>
        </w:rPr>
        <w:t>cooling</w:t>
      </w:r>
      <w:r>
        <w:t>.</w:t>
      </w:r>
    </w:p>
    <w:p w14:paraId="5AF2B9F8" w14:textId="17F0881D" w:rsidR="00CC3BFB" w:rsidRPr="00253219" w:rsidRDefault="00CC3BFB" w:rsidP="00756B8F">
      <w:pPr>
        <w:numPr>
          <w:ilvl w:val="0"/>
          <w:numId w:val="8"/>
        </w:numPr>
      </w:pPr>
      <w:r>
        <w:t xml:space="preserve">Major </w:t>
      </w:r>
      <w:r w:rsidR="6BECFA8B">
        <w:t>safeguarding protection</w:t>
      </w:r>
      <w:r>
        <w:t xml:space="preserve"> issue.</w:t>
      </w:r>
    </w:p>
    <w:p w14:paraId="1BAE05FF" w14:textId="53B0C1A4" w:rsidR="007F3A09" w:rsidRPr="00253219" w:rsidRDefault="7B1CF672" w:rsidP="00756B8F">
      <w:pPr>
        <w:numPr>
          <w:ilvl w:val="0"/>
          <w:numId w:val="8"/>
        </w:numPr>
      </w:pPr>
      <w:r>
        <w:t xml:space="preserve">Damage to reputation – </w:t>
      </w:r>
      <w:r w:rsidR="54435B4C" w:rsidRPr="2CC55BA4">
        <w:rPr>
          <w:i/>
          <w:iCs/>
        </w:rPr>
        <w:t>e.g.</w:t>
      </w:r>
      <w:r w:rsidRPr="2CC55BA4">
        <w:rPr>
          <w:i/>
          <w:iCs/>
        </w:rPr>
        <w:t xml:space="preserve"> from inappropriate staff behaviour, </w:t>
      </w:r>
      <w:r w:rsidR="3B68930F" w:rsidRPr="2CC55BA4">
        <w:rPr>
          <w:i/>
          <w:iCs/>
        </w:rPr>
        <w:t>confidential information entering public domain.</w:t>
      </w:r>
    </w:p>
    <w:p w14:paraId="325B4ED4" w14:textId="77777777" w:rsidR="00381037" w:rsidRPr="00253219" w:rsidRDefault="00381037" w:rsidP="001A6286">
      <w:r w:rsidRPr="00253219">
        <w:rPr>
          <w:b/>
          <w:u w:val="single"/>
        </w:rPr>
        <w:t>6.   Methods of reducing risk in advance.</w:t>
      </w:r>
    </w:p>
    <w:p w14:paraId="57C60E79" w14:textId="77777777" w:rsidR="00381037" w:rsidRPr="00253219" w:rsidRDefault="00381037" w:rsidP="00381037">
      <w:pPr>
        <w:numPr>
          <w:ilvl w:val="0"/>
          <w:numId w:val="17"/>
        </w:numPr>
      </w:pPr>
      <w:r w:rsidRPr="00253219">
        <w:t>Health &amp; safety inspections up-to-date.</w:t>
      </w:r>
    </w:p>
    <w:p w14:paraId="14804E8F" w14:textId="77777777" w:rsidR="00381037" w:rsidRPr="00253219" w:rsidRDefault="75789F23" w:rsidP="1A06FC96">
      <w:pPr>
        <w:numPr>
          <w:ilvl w:val="0"/>
          <w:numId w:val="17"/>
        </w:numPr>
        <w:rPr>
          <w:highlight w:val="yellow"/>
        </w:rPr>
      </w:pPr>
      <w:r>
        <w:t>Electronic d</w:t>
      </w:r>
      <w:r w:rsidR="0BDE9B27">
        <w:t>ata backed-up to off-site secure storage.</w:t>
      </w:r>
      <w:r>
        <w:t xml:space="preserve"> Key documents in hard copy scanned-in to electronic system.</w:t>
      </w:r>
    </w:p>
    <w:p w14:paraId="573458BF" w14:textId="0342CB1E" w:rsidR="14E0CC02" w:rsidRDefault="76909C28" w:rsidP="1D70906A">
      <w:pPr>
        <w:numPr>
          <w:ilvl w:val="0"/>
          <w:numId w:val="17"/>
        </w:numPr>
        <w:rPr>
          <w:i/>
          <w:iCs/>
          <w:highlight w:val="cyan"/>
        </w:rPr>
      </w:pPr>
      <w:r>
        <w:t xml:space="preserve">Emergency plan &amp; contacts list held off-site </w:t>
      </w:r>
      <w:r w:rsidR="328CF8D1">
        <w:t>e.g.</w:t>
      </w:r>
      <w:r>
        <w:t xml:space="preserve"> by CEO &amp; Admin O</w:t>
      </w:r>
      <w:r w:rsidR="6B0F000A">
        <w:t>fficer</w:t>
      </w:r>
      <w:r>
        <w:t>. Keys already held by individuals.</w:t>
      </w:r>
    </w:p>
    <w:p w14:paraId="1662D3B4" w14:textId="5ACF77DE" w:rsidR="14E0CC02" w:rsidRDefault="3F062E3C" w:rsidP="1D70906A">
      <w:pPr>
        <w:numPr>
          <w:ilvl w:val="0"/>
          <w:numId w:val="17"/>
        </w:numPr>
        <w:rPr>
          <w:i/>
          <w:iCs/>
          <w:highlight w:val="cyan"/>
        </w:rPr>
      </w:pPr>
      <w:r w:rsidRPr="1D70906A">
        <w:t>Staff cross-trained to cover absences.</w:t>
      </w:r>
    </w:p>
    <w:p w14:paraId="5B384BA6" w14:textId="1F9085FF" w:rsidR="14E0CC02" w:rsidRDefault="14E0CC02" w:rsidP="632637E4">
      <w:pPr>
        <w:numPr>
          <w:ilvl w:val="0"/>
          <w:numId w:val="17"/>
        </w:numPr>
      </w:pPr>
      <w:r w:rsidRPr="632637E4">
        <w:t>Cybersecurity compliance.</w:t>
      </w:r>
    </w:p>
    <w:p w14:paraId="309E26F5" w14:textId="27CF9A21" w:rsidR="674E9D7B" w:rsidRDefault="674E9D7B" w:rsidP="632637E4">
      <w:pPr>
        <w:numPr>
          <w:ilvl w:val="0"/>
          <w:numId w:val="17"/>
        </w:numPr>
      </w:pPr>
      <w:r w:rsidRPr="632637E4">
        <w:t>All staff and volunteers DBS checked.</w:t>
      </w:r>
    </w:p>
    <w:p w14:paraId="72A3D3EC" w14:textId="77777777" w:rsidR="00381037" w:rsidRPr="00253219" w:rsidRDefault="00381037" w:rsidP="00253219">
      <w:pPr>
        <w:ind w:left="720"/>
      </w:pPr>
    </w:p>
    <w:p w14:paraId="375FB53C" w14:textId="77777777" w:rsidR="00B35E1F" w:rsidRPr="00253219" w:rsidRDefault="00B35E1F" w:rsidP="001A6286">
      <w:r w:rsidRPr="00253219">
        <w:rPr>
          <w:b/>
          <w:u w:val="single"/>
        </w:rPr>
        <w:t>7.   Developing a continuity plan.</w:t>
      </w:r>
    </w:p>
    <w:p w14:paraId="5D1FC8A7" w14:textId="2A22A15E" w:rsidR="00B35E1F" w:rsidRPr="00253219" w:rsidRDefault="5044A07C" w:rsidP="00B35E1F">
      <w:pPr>
        <w:numPr>
          <w:ilvl w:val="0"/>
          <w:numId w:val="3"/>
        </w:numPr>
      </w:pPr>
      <w:r>
        <w:t>Decide which functions are critical and where vulnerabilities lie.</w:t>
      </w:r>
      <w:r w:rsidR="023C21C1">
        <w:t xml:space="preserve"> </w:t>
      </w:r>
    </w:p>
    <w:p w14:paraId="347EFF5C" w14:textId="59D19D0A" w:rsidR="00B35E1F" w:rsidRPr="00253219" w:rsidRDefault="5044A07C" w:rsidP="1D70906A">
      <w:pPr>
        <w:numPr>
          <w:ilvl w:val="0"/>
          <w:numId w:val="3"/>
        </w:numPr>
        <w:rPr>
          <w:i/>
          <w:iCs/>
          <w:highlight w:val="yellow"/>
        </w:rPr>
      </w:pPr>
      <w:r>
        <w:t xml:space="preserve">Assess the risks – focus on impacts rather than causes. This will enable an incident </w:t>
      </w:r>
      <w:r w:rsidR="725F8D80">
        <w:t xml:space="preserve">to be dealt with </w:t>
      </w:r>
      <w:r>
        <w:t>whatever the source.</w:t>
      </w:r>
    </w:p>
    <w:p w14:paraId="184C05DA" w14:textId="77777777" w:rsidR="00B35E1F" w:rsidRPr="00253219" w:rsidRDefault="00B35E1F" w:rsidP="00B35E1F">
      <w:pPr>
        <w:numPr>
          <w:ilvl w:val="0"/>
          <w:numId w:val="3"/>
        </w:numPr>
      </w:pPr>
      <w:r w:rsidRPr="00253219">
        <w:t>Develop a strategy. Senior management must agree on the</w:t>
      </w:r>
      <w:r w:rsidR="00253219">
        <w:t xml:space="preserve"> level of risk that </w:t>
      </w:r>
      <w:r w:rsidRPr="00253219">
        <w:t xml:space="preserve"> is acceptable, what must be reduced and what must be managed using continuity planning.</w:t>
      </w:r>
    </w:p>
    <w:p w14:paraId="27080A47" w14:textId="77777777" w:rsidR="00B35E1F" w:rsidRPr="00253219" w:rsidRDefault="00B35E1F" w:rsidP="00B35E1F">
      <w:pPr>
        <w:numPr>
          <w:ilvl w:val="0"/>
          <w:numId w:val="3"/>
        </w:numPr>
      </w:pPr>
      <w:r w:rsidRPr="00253219">
        <w:t>Develop a specific plan. This should cover the areas agreed in the strategy. It should be clear about roles and responsibilities, easy to understand and open for consultation and review.</w:t>
      </w:r>
    </w:p>
    <w:p w14:paraId="154D17CA" w14:textId="77777777" w:rsidR="00B35E1F" w:rsidRPr="00253219" w:rsidRDefault="5044A07C" w:rsidP="00B35E1F">
      <w:pPr>
        <w:numPr>
          <w:ilvl w:val="0"/>
          <w:numId w:val="3"/>
        </w:numPr>
      </w:pPr>
      <w:r>
        <w:t xml:space="preserve">Rehearse the plan. This confirms it will be coherent and robust if it is needed. It also helps to train staff. Lessons can be learned and incorporated in the </w:t>
      </w:r>
      <w:r>
        <w:lastRenderedPageBreak/>
        <w:t xml:space="preserve">plan. Not least, when an incident happens, staff and </w:t>
      </w:r>
      <w:r w:rsidR="648A80EB">
        <w:t>the Board</w:t>
      </w:r>
      <w:r>
        <w:t xml:space="preserve"> know which responses are appropriate.</w:t>
      </w:r>
    </w:p>
    <w:p w14:paraId="48C88D34" w14:textId="77777777" w:rsidR="004B4A0D" w:rsidRPr="00253219" w:rsidRDefault="004B4A0D" w:rsidP="004B4A0D">
      <w:pPr>
        <w:numPr>
          <w:ilvl w:val="0"/>
          <w:numId w:val="3"/>
        </w:numPr>
        <w:spacing w:after="0" w:line="240" w:lineRule="auto"/>
        <w:rPr>
          <w:rFonts w:eastAsia="Times New Roman"/>
          <w:spacing w:val="-8"/>
          <w:lang w:eastAsia="en-GB"/>
        </w:rPr>
      </w:pPr>
      <w:r w:rsidRPr="00253219">
        <w:rPr>
          <w:rFonts w:eastAsia="Times New Roman"/>
          <w:spacing w:val="-8"/>
          <w:lang w:eastAsia="en-GB"/>
        </w:rPr>
        <w:t xml:space="preserve">A simple </w:t>
      </w:r>
      <w:r w:rsidR="00253219">
        <w:rPr>
          <w:rFonts w:eastAsia="Times New Roman"/>
          <w:spacing w:val="-8"/>
          <w:lang w:eastAsia="en-GB"/>
        </w:rPr>
        <w:t>action</w:t>
      </w:r>
      <w:r w:rsidRPr="00253219">
        <w:rPr>
          <w:rFonts w:eastAsia="Times New Roman"/>
          <w:spacing w:val="-8"/>
          <w:lang w:eastAsia="en-GB"/>
        </w:rPr>
        <w:t xml:space="preserve"> plan should list actions for functions to continue. It should include the following: </w:t>
      </w:r>
    </w:p>
    <w:p w14:paraId="5450838D" w14:textId="77777777" w:rsidR="004B4A0D" w:rsidRPr="00253219" w:rsidRDefault="004B4A0D" w:rsidP="004B4A0D">
      <w:pPr>
        <w:spacing w:after="0" w:line="240" w:lineRule="auto"/>
        <w:ind w:left="720"/>
        <w:rPr>
          <w:rFonts w:eastAsia="Times New Roman"/>
          <w:spacing w:val="-8"/>
          <w:lang w:eastAsia="en-GB"/>
        </w:rPr>
      </w:pPr>
      <w:r w:rsidRPr="00253219">
        <w:rPr>
          <w:rFonts w:eastAsia="Times New Roman"/>
          <w:spacing w:val="-8"/>
          <w:lang w:eastAsia="en-GB"/>
        </w:rPr>
        <w:t>Roles &amp; Responsibilities</w:t>
      </w:r>
    </w:p>
    <w:p w14:paraId="0BF6829F" w14:textId="77777777" w:rsidR="004B4A0D" w:rsidRPr="00253219" w:rsidRDefault="004B4A0D" w:rsidP="004B4A0D">
      <w:pPr>
        <w:spacing w:after="0" w:line="240" w:lineRule="auto"/>
        <w:ind w:left="720"/>
        <w:rPr>
          <w:rFonts w:eastAsia="Times New Roman"/>
          <w:spacing w:val="-8"/>
          <w:lang w:eastAsia="en-GB"/>
        </w:rPr>
      </w:pPr>
      <w:r w:rsidRPr="00253219">
        <w:rPr>
          <w:rFonts w:eastAsia="Times New Roman"/>
          <w:spacing w:val="-8"/>
          <w:lang w:eastAsia="en-GB"/>
        </w:rPr>
        <w:t>Incident Checklist for Key Staff</w:t>
      </w:r>
    </w:p>
    <w:p w14:paraId="5226A630" w14:textId="77777777" w:rsidR="004B4A0D" w:rsidRPr="00253219" w:rsidRDefault="004B4A0D" w:rsidP="004B4A0D">
      <w:pPr>
        <w:spacing w:after="0" w:line="240" w:lineRule="auto"/>
        <w:ind w:left="720"/>
        <w:rPr>
          <w:rFonts w:eastAsia="Times New Roman"/>
          <w:spacing w:val="-8"/>
          <w:lang w:eastAsia="en-GB"/>
        </w:rPr>
      </w:pPr>
      <w:r w:rsidRPr="00253219">
        <w:rPr>
          <w:rFonts w:eastAsia="Times New Roman"/>
          <w:spacing w:val="-8"/>
          <w:lang w:eastAsia="en-GB"/>
        </w:rPr>
        <w:t>Recovery Procedures</w:t>
      </w:r>
    </w:p>
    <w:p w14:paraId="43D50963" w14:textId="77777777" w:rsidR="004B4A0D" w:rsidRPr="00253219" w:rsidRDefault="004B4A0D" w:rsidP="004B4A0D">
      <w:pPr>
        <w:spacing w:after="0" w:line="240" w:lineRule="auto"/>
        <w:ind w:left="720"/>
        <w:rPr>
          <w:rFonts w:eastAsia="Times New Roman"/>
          <w:spacing w:val="-8"/>
          <w:lang w:eastAsia="en-GB"/>
        </w:rPr>
      </w:pPr>
      <w:r w:rsidRPr="00253219">
        <w:rPr>
          <w:rFonts w:eastAsia="Times New Roman"/>
          <w:spacing w:val="-8"/>
          <w:lang w:eastAsia="en-GB"/>
        </w:rPr>
        <w:t>Communications &amp; Information</w:t>
      </w:r>
    </w:p>
    <w:p w14:paraId="465E18F7" w14:textId="77777777" w:rsidR="004B4A0D" w:rsidRPr="00253219" w:rsidRDefault="004B4A0D" w:rsidP="004B4A0D">
      <w:pPr>
        <w:spacing w:after="0" w:line="240" w:lineRule="auto"/>
        <w:ind w:left="720"/>
        <w:rPr>
          <w:rFonts w:eastAsia="Times New Roman"/>
          <w:spacing w:val="-8"/>
          <w:lang w:eastAsia="en-GB"/>
        </w:rPr>
      </w:pPr>
      <w:r w:rsidRPr="00253219">
        <w:rPr>
          <w:rFonts w:eastAsia="Times New Roman"/>
          <w:spacing w:val="-8"/>
          <w:lang w:eastAsia="en-GB"/>
        </w:rPr>
        <w:t>Plan Management &amp; Exercising</w:t>
      </w:r>
    </w:p>
    <w:p w14:paraId="0D0B940D" w14:textId="77777777" w:rsidR="004B4A0D" w:rsidRPr="00253219" w:rsidRDefault="004B4A0D" w:rsidP="004B4A0D">
      <w:pPr>
        <w:spacing w:after="0" w:line="240" w:lineRule="auto"/>
        <w:ind w:left="720"/>
        <w:rPr>
          <w:rFonts w:eastAsia="Times New Roman"/>
          <w:spacing w:val="-8"/>
          <w:lang w:eastAsia="en-GB"/>
        </w:rPr>
      </w:pPr>
    </w:p>
    <w:p w14:paraId="595C0A2D" w14:textId="2C5CB01D" w:rsidR="000C6C44" w:rsidRPr="00253219" w:rsidRDefault="78D52294" w:rsidP="00B479E7">
      <w:pPr>
        <w:numPr>
          <w:ilvl w:val="0"/>
          <w:numId w:val="3"/>
        </w:numPr>
      </w:pPr>
      <w:r>
        <w:t xml:space="preserve">Prepare standard media statements </w:t>
      </w:r>
      <w:r w:rsidRPr="1D70906A">
        <w:rPr>
          <w:u w:val="single"/>
        </w:rPr>
        <w:t>now</w:t>
      </w:r>
      <w:r w:rsidR="1F568A90" w:rsidRPr="1D70906A">
        <w:rPr>
          <w:u w:val="single"/>
        </w:rPr>
        <w:t xml:space="preserve"> </w:t>
      </w:r>
      <w:r>
        <w:t xml:space="preserve">, </w:t>
      </w:r>
      <w:r w:rsidR="328CF8D1">
        <w:t>e.g.</w:t>
      </w:r>
      <w:r>
        <w:t xml:space="preserve"> to inform </w:t>
      </w:r>
      <w:r w:rsidR="1DAB559B">
        <w:t>service users</w:t>
      </w:r>
      <w:r>
        <w:t xml:space="preserve"> of action being taken for: fire, injury or death</w:t>
      </w:r>
      <w:r w:rsidR="1DAB559B">
        <w:t>,</w:t>
      </w:r>
      <w:r w:rsidR="2DE2DE05">
        <w:t xml:space="preserve"> terrorist action,</w:t>
      </w:r>
      <w:r w:rsidR="1DAB559B">
        <w:t xml:space="preserve"> </w:t>
      </w:r>
      <w:r w:rsidR="2DE2DE05">
        <w:t>IT failure et</w:t>
      </w:r>
      <w:r w:rsidR="7EDF1C9F">
        <w:t>c</w:t>
      </w:r>
      <w:r>
        <w:t xml:space="preserve">. These will ensure </w:t>
      </w:r>
      <w:r w:rsidR="0FA19696">
        <w:t>relevant</w:t>
      </w:r>
      <w:r>
        <w:t xml:space="preserve"> points are covered </w:t>
      </w:r>
      <w:r w:rsidR="0FA19696">
        <w:t>succinctly. They will</w:t>
      </w:r>
      <w:r>
        <w:t xml:space="preserve"> remove an additional task in the stress of the moment. They will also convey the impression of a professional, caring </w:t>
      </w:r>
      <w:r w:rsidR="1DAB559B">
        <w:t xml:space="preserve">organisation </w:t>
      </w:r>
      <w:r>
        <w:t>in charge of the situation</w:t>
      </w:r>
      <w:r w:rsidR="4B23D056">
        <w:t>.</w:t>
      </w:r>
      <w:r w:rsidR="3051C1DD">
        <w:t xml:space="preserve"> Four members of the team are trained to produce media statements in a variety of formats.</w:t>
      </w:r>
    </w:p>
    <w:p w14:paraId="6FC24197" w14:textId="77777777" w:rsidR="00B479E7" w:rsidRPr="00253219" w:rsidRDefault="00B479E7" w:rsidP="000C6C44">
      <w:r w:rsidRPr="00253219">
        <w:rPr>
          <w:b/>
          <w:u w:val="single"/>
        </w:rPr>
        <w:t>8.   Reviewing and updating the plan.</w:t>
      </w:r>
    </w:p>
    <w:p w14:paraId="48C2409C" w14:textId="452CB35A" w:rsidR="314DC119" w:rsidRDefault="314DC119" w:rsidP="1D70906A">
      <w:pPr>
        <w:rPr>
          <w:i/>
          <w:iCs/>
        </w:rPr>
      </w:pPr>
      <w:r>
        <w:t xml:space="preserve">It is essential that the plan be regularly reviewed and updated – exercising the plan will provide one opportunity for this, as will fire </w:t>
      </w:r>
      <w:r w:rsidR="3EDDA7DA">
        <w:t>drills</w:t>
      </w:r>
      <w:r>
        <w:t xml:space="preserve"> and similar events. However, the message is it </w:t>
      </w:r>
      <w:r w:rsidRPr="1D70906A">
        <w:rPr>
          <w:b/>
          <w:bCs/>
          <w:u w:val="single"/>
        </w:rPr>
        <w:t>must</w:t>
      </w:r>
      <w:r>
        <w:t xml:space="preserve"> be kept up-to-date. </w:t>
      </w:r>
      <w:r w:rsidR="6C6AC3A8">
        <w:t>Plan to be reviewed annually.</w:t>
      </w:r>
    </w:p>
    <w:p w14:paraId="667BA114" w14:textId="77777777" w:rsidR="004230EB" w:rsidRPr="00253219" w:rsidRDefault="004230EB" w:rsidP="00B479E7">
      <w:r w:rsidRPr="00253219">
        <w:rPr>
          <w:b/>
          <w:u w:val="single"/>
        </w:rPr>
        <w:t>9.   Actions.</w:t>
      </w:r>
    </w:p>
    <w:p w14:paraId="79687A31" w14:textId="77777777" w:rsidR="00EB33F5" w:rsidRPr="00253219" w:rsidRDefault="00EB33F5" w:rsidP="00EB33F5">
      <w:pPr>
        <w:numPr>
          <w:ilvl w:val="0"/>
          <w:numId w:val="11"/>
        </w:numPr>
        <w:rPr>
          <w:b/>
          <w:u w:val="single"/>
        </w:rPr>
      </w:pPr>
      <w:r w:rsidRPr="00253219">
        <w:t>Prepare risk assessments for likely events.</w:t>
      </w:r>
    </w:p>
    <w:p w14:paraId="5515A67C" w14:textId="77777777" w:rsidR="008461C9" w:rsidRPr="00253219" w:rsidRDefault="008461C9" w:rsidP="008461C9">
      <w:pPr>
        <w:numPr>
          <w:ilvl w:val="0"/>
          <w:numId w:val="11"/>
        </w:numPr>
        <w:rPr>
          <w:b/>
          <w:u w:val="single"/>
        </w:rPr>
      </w:pPr>
      <w:r w:rsidRPr="00253219">
        <w:t>Agree priorities for the immediate aftermath.</w:t>
      </w:r>
    </w:p>
    <w:p w14:paraId="03D9FA79" w14:textId="77777777" w:rsidR="008461C9" w:rsidRPr="00253219" w:rsidRDefault="008461C9" w:rsidP="008461C9">
      <w:pPr>
        <w:numPr>
          <w:ilvl w:val="0"/>
          <w:numId w:val="11"/>
        </w:numPr>
        <w:rPr>
          <w:b/>
          <w:u w:val="single"/>
        </w:rPr>
      </w:pPr>
      <w:r w:rsidRPr="00253219">
        <w:t>Set priorities for the recovery phase.</w:t>
      </w:r>
    </w:p>
    <w:p w14:paraId="1151E4D5" w14:textId="77777777" w:rsidR="007A5867" w:rsidRPr="00253219" w:rsidRDefault="008461C9" w:rsidP="008461C9">
      <w:pPr>
        <w:numPr>
          <w:ilvl w:val="0"/>
          <w:numId w:val="11"/>
        </w:numPr>
        <w:rPr>
          <w:b/>
          <w:u w:val="single"/>
        </w:rPr>
      </w:pPr>
      <w:r w:rsidRPr="00253219">
        <w:t>Establish and test</w:t>
      </w:r>
      <w:r w:rsidR="007A5867" w:rsidRPr="00253219">
        <w:t xml:space="preserve"> KCIL Continuity Plan.</w:t>
      </w:r>
    </w:p>
    <w:p w14:paraId="3F66DDF5" w14:textId="77777777" w:rsidR="008461C9" w:rsidRPr="00253219" w:rsidRDefault="008461C9" w:rsidP="008461C9">
      <w:pPr>
        <w:numPr>
          <w:ilvl w:val="0"/>
          <w:numId w:val="11"/>
        </w:numPr>
        <w:rPr>
          <w:b/>
          <w:u w:val="single"/>
        </w:rPr>
      </w:pPr>
      <w:r w:rsidRPr="00253219">
        <w:t>Prepare media statements</w:t>
      </w:r>
      <w:r w:rsidR="00982FD3" w:rsidRPr="00253219">
        <w:t xml:space="preserve"> for the range of likely events</w:t>
      </w:r>
      <w:r w:rsidRPr="00253219">
        <w:t>.</w:t>
      </w:r>
      <w:r w:rsidR="00DF32A1" w:rsidRPr="00253219">
        <w:t xml:space="preserve"> </w:t>
      </w:r>
      <w:r w:rsidR="008C34F0" w:rsidRPr="00253219">
        <w:t xml:space="preserve">Important this is done </w:t>
      </w:r>
      <w:r w:rsidR="008C34F0" w:rsidRPr="00253219">
        <w:rPr>
          <w:b/>
          <w:u w:val="single"/>
        </w:rPr>
        <w:t xml:space="preserve">in </w:t>
      </w:r>
      <w:r w:rsidR="00253219" w:rsidRPr="00253219">
        <w:rPr>
          <w:b/>
          <w:u w:val="single"/>
        </w:rPr>
        <w:t>advance</w:t>
      </w:r>
      <w:r w:rsidR="00253219" w:rsidRPr="00253219">
        <w:t xml:space="preserve"> with</w:t>
      </w:r>
      <w:r w:rsidR="008C34F0" w:rsidRPr="00253219">
        <w:t xml:space="preserve"> only minor adjustments required on the day – there will be much else to do at that time. </w:t>
      </w:r>
    </w:p>
    <w:p w14:paraId="71265B90" w14:textId="6ABB4720" w:rsidR="009D2492" w:rsidRPr="00253219" w:rsidRDefault="4A935C5C" w:rsidP="1D70906A">
      <w:pPr>
        <w:numPr>
          <w:ilvl w:val="0"/>
          <w:numId w:val="11"/>
        </w:numPr>
        <w:rPr>
          <w:i/>
          <w:iCs/>
        </w:rPr>
      </w:pPr>
      <w:r>
        <w:t xml:space="preserve">Prepare a list of contact numbers / e-mail addresses for staff, </w:t>
      </w:r>
      <w:r w:rsidR="3EDDA7DA">
        <w:t>service users</w:t>
      </w:r>
      <w:r>
        <w:t xml:space="preserve">, </w:t>
      </w:r>
      <w:r w:rsidR="3EDDA7DA">
        <w:t>other charities</w:t>
      </w:r>
      <w:r>
        <w:t xml:space="preserve">, emergency services (including known personnel), rail, bus and coach companies, electricity, gas and water / sewerage authorities, any other relevant contacts. These should be kept in a consolidated list readily available when required, but secure </w:t>
      </w:r>
      <w:r w:rsidR="68B010DB">
        <w:t xml:space="preserve">at other times. It should be available online and in </w:t>
      </w:r>
      <w:r w:rsidR="68B010DB">
        <w:lastRenderedPageBreak/>
        <w:t>paper form, laminated as protection against the weather</w:t>
      </w:r>
      <w:r w:rsidR="344EE9E4">
        <w:t xml:space="preserve"> (kept secure in safe)</w:t>
      </w:r>
      <w:r w:rsidR="68B010DB">
        <w:t>.</w:t>
      </w:r>
      <w:r w:rsidR="78F2A713">
        <w:t xml:space="preserve"> </w:t>
      </w:r>
      <w:r w:rsidR="78F2A713" w:rsidRPr="1D70906A">
        <w:rPr>
          <w:i/>
          <w:iCs/>
        </w:rPr>
        <w:t>See also at “12” below.</w:t>
      </w:r>
    </w:p>
    <w:p w14:paraId="6CFF0061" w14:textId="70152530" w:rsidR="007A5867" w:rsidRPr="00253219" w:rsidRDefault="5A0534D5" w:rsidP="1D70906A">
      <w:pPr>
        <w:numPr>
          <w:ilvl w:val="0"/>
          <w:numId w:val="11"/>
        </w:numPr>
        <w:rPr>
          <w:i/>
          <w:iCs/>
        </w:rPr>
      </w:pPr>
      <w:r>
        <w:t xml:space="preserve">Payment </w:t>
      </w:r>
      <w:r w:rsidR="68B010DB">
        <w:t>of bills / salaries</w:t>
      </w:r>
      <w:r>
        <w:t xml:space="preserve">. </w:t>
      </w:r>
      <w:r w:rsidR="7696A929">
        <w:t>Three members of the team can process bills and salaries.</w:t>
      </w:r>
      <w:r w:rsidR="17D39D51" w:rsidRPr="1D70906A">
        <w:rPr>
          <w:i/>
          <w:iCs/>
        </w:rPr>
        <w:t xml:space="preserve"> </w:t>
      </w:r>
    </w:p>
    <w:p w14:paraId="7C6F97C5" w14:textId="79DED487" w:rsidR="007A5867" w:rsidRPr="00253219" w:rsidRDefault="1A4A0D36" w:rsidP="1D70906A">
      <w:pPr>
        <w:numPr>
          <w:ilvl w:val="0"/>
          <w:numId w:val="11"/>
        </w:numPr>
        <w:rPr>
          <w:i/>
          <w:iCs/>
        </w:rPr>
      </w:pPr>
      <w:r w:rsidRPr="1D70906A">
        <w:rPr>
          <w:i/>
          <w:iCs/>
        </w:rPr>
        <w:t>[Other suggestions – this should be a working document continuously improved over time].</w:t>
      </w:r>
    </w:p>
    <w:p w14:paraId="0E27B00A" w14:textId="77777777" w:rsidR="007A5867" w:rsidRPr="00253219" w:rsidRDefault="007A5867" w:rsidP="007A5867">
      <w:pPr>
        <w:spacing w:after="0" w:line="240" w:lineRule="auto"/>
        <w:rPr>
          <w:i/>
        </w:rPr>
      </w:pPr>
      <w:r w:rsidRPr="00253219">
        <w:rPr>
          <w:i/>
        </w:rPr>
        <w:br w:type="page"/>
      </w:r>
    </w:p>
    <w:p w14:paraId="7E922C4F" w14:textId="77777777" w:rsidR="007A5867" w:rsidRPr="00253219" w:rsidRDefault="007A5867" w:rsidP="007A5867">
      <w:pPr>
        <w:rPr>
          <w:b/>
        </w:rPr>
      </w:pPr>
      <w:r w:rsidRPr="00253219">
        <w:rPr>
          <w:b/>
          <w:u w:val="single"/>
        </w:rPr>
        <w:lastRenderedPageBreak/>
        <w:t>Appendix I</w:t>
      </w:r>
    </w:p>
    <w:p w14:paraId="4EBC748D" w14:textId="77777777" w:rsidR="00DF39B8" w:rsidRPr="00253219" w:rsidRDefault="00253219" w:rsidP="00DF39B8">
      <w:r>
        <w:rPr>
          <w:b/>
          <w:u w:val="single"/>
        </w:rPr>
        <w:t>Action Plan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5"/>
        <w:gridCol w:w="2564"/>
        <w:gridCol w:w="1837"/>
      </w:tblGrid>
      <w:tr w:rsidR="00442EEC" w:rsidRPr="00253219" w14:paraId="587D741C" w14:textId="77777777" w:rsidTr="00442EEC">
        <w:tc>
          <w:tcPr>
            <w:tcW w:w="5552" w:type="dxa"/>
            <w:tcBorders>
              <w:bottom w:val="single" w:sz="4" w:space="0" w:color="auto"/>
            </w:tcBorders>
            <w:shd w:val="clear" w:color="auto" w:fill="99CCFF"/>
          </w:tcPr>
          <w:p w14:paraId="15F68445" w14:textId="77777777" w:rsidR="00442EEC" w:rsidRPr="00253219" w:rsidRDefault="00442EEC" w:rsidP="00D672F9">
            <w:pPr>
              <w:rPr>
                <w:b/>
              </w:rPr>
            </w:pPr>
            <w:r w:rsidRPr="00253219">
              <w:rPr>
                <w:b/>
              </w:rPr>
              <w:t>Task</w:t>
            </w:r>
          </w:p>
        </w:tc>
        <w:tc>
          <w:tcPr>
            <w:tcW w:w="1715" w:type="dxa"/>
            <w:tcBorders>
              <w:bottom w:val="single" w:sz="4" w:space="0" w:color="auto"/>
            </w:tcBorders>
            <w:shd w:val="clear" w:color="auto" w:fill="99CCFF"/>
          </w:tcPr>
          <w:p w14:paraId="13BB8E93" w14:textId="77777777" w:rsidR="00442EEC" w:rsidRPr="00253219" w:rsidRDefault="00442EEC" w:rsidP="00D672F9">
            <w:pPr>
              <w:rPr>
                <w:b/>
              </w:rPr>
            </w:pPr>
            <w:r w:rsidRPr="00253219">
              <w:rPr>
                <w:b/>
              </w:rPr>
              <w:t>Lead Person</w:t>
            </w:r>
          </w:p>
        </w:tc>
        <w:tc>
          <w:tcPr>
            <w:tcW w:w="1975" w:type="dxa"/>
            <w:tcBorders>
              <w:bottom w:val="single" w:sz="4" w:space="0" w:color="auto"/>
            </w:tcBorders>
            <w:shd w:val="clear" w:color="auto" w:fill="99CCFF"/>
          </w:tcPr>
          <w:p w14:paraId="3EC20B51" w14:textId="77777777" w:rsidR="00442EEC" w:rsidRPr="00253219" w:rsidRDefault="00442EEC" w:rsidP="00D672F9">
            <w:pPr>
              <w:rPr>
                <w:b/>
              </w:rPr>
            </w:pPr>
            <w:r w:rsidRPr="00253219">
              <w:rPr>
                <w:b/>
              </w:rPr>
              <w:t>Completed</w:t>
            </w:r>
          </w:p>
          <w:p w14:paraId="638DEF92" w14:textId="77777777" w:rsidR="00442EEC" w:rsidRPr="00253219" w:rsidRDefault="00442EEC" w:rsidP="00D672F9">
            <w:pPr>
              <w:rPr>
                <w:b/>
              </w:rPr>
            </w:pPr>
            <w:r w:rsidRPr="00253219">
              <w:rPr>
                <w:b/>
              </w:rPr>
              <w:t>(date, time, by)</w:t>
            </w:r>
          </w:p>
        </w:tc>
      </w:tr>
      <w:tr w:rsidR="00442EEC" w:rsidRPr="00253219" w14:paraId="6717B2F9" w14:textId="77777777" w:rsidTr="00442EEC">
        <w:tc>
          <w:tcPr>
            <w:tcW w:w="5552" w:type="dxa"/>
            <w:shd w:val="clear" w:color="auto" w:fill="FFFF00"/>
          </w:tcPr>
          <w:p w14:paraId="60061E4C" w14:textId="77777777" w:rsidR="00442EEC" w:rsidRPr="00253219" w:rsidRDefault="00442EEC" w:rsidP="00D672F9">
            <w:pPr>
              <w:rPr>
                <w:b/>
              </w:rPr>
            </w:pPr>
          </w:p>
          <w:p w14:paraId="09D38853" w14:textId="77777777" w:rsidR="00442EEC" w:rsidRPr="00253219" w:rsidRDefault="00442EEC" w:rsidP="00D672F9">
            <w:pPr>
              <w:rPr>
                <w:b/>
              </w:rPr>
            </w:pPr>
            <w:r w:rsidRPr="00253219">
              <w:rPr>
                <w:b/>
              </w:rPr>
              <w:t>Actions within 24 hours:</w:t>
            </w:r>
          </w:p>
        </w:tc>
        <w:tc>
          <w:tcPr>
            <w:tcW w:w="1715" w:type="dxa"/>
            <w:shd w:val="clear" w:color="auto" w:fill="FFFF00"/>
          </w:tcPr>
          <w:p w14:paraId="44EAFD9C" w14:textId="77777777" w:rsidR="00442EEC" w:rsidRPr="00253219" w:rsidRDefault="00442EEC" w:rsidP="00D672F9"/>
        </w:tc>
        <w:tc>
          <w:tcPr>
            <w:tcW w:w="1975" w:type="dxa"/>
            <w:shd w:val="clear" w:color="auto" w:fill="FFFF00"/>
          </w:tcPr>
          <w:p w14:paraId="4B94D5A5" w14:textId="77777777" w:rsidR="00442EEC" w:rsidRPr="00253219" w:rsidRDefault="00442EEC" w:rsidP="00D672F9"/>
        </w:tc>
      </w:tr>
      <w:tr w:rsidR="00442EEC" w:rsidRPr="00253219" w14:paraId="061B0595" w14:textId="77777777" w:rsidTr="00442EEC">
        <w:tc>
          <w:tcPr>
            <w:tcW w:w="5552" w:type="dxa"/>
          </w:tcPr>
          <w:p w14:paraId="7D0C41F8" w14:textId="77777777" w:rsidR="00442EEC" w:rsidRPr="00253219" w:rsidRDefault="00442EEC" w:rsidP="00D672F9">
            <w:r w:rsidRPr="00253219">
              <w:t>Start of log of actions and expenses undertaken (see section 8 Action and Expenses Log)</w:t>
            </w:r>
          </w:p>
        </w:tc>
        <w:tc>
          <w:tcPr>
            <w:tcW w:w="1715" w:type="dxa"/>
          </w:tcPr>
          <w:p w14:paraId="796E885D" w14:textId="77777777" w:rsidR="00442EEC" w:rsidRPr="00253219" w:rsidRDefault="00442EEC" w:rsidP="00D672F9">
            <w:r w:rsidRPr="00253219">
              <w:t>CEO</w:t>
            </w:r>
          </w:p>
        </w:tc>
        <w:tc>
          <w:tcPr>
            <w:tcW w:w="1975" w:type="dxa"/>
          </w:tcPr>
          <w:p w14:paraId="3DEEC669" w14:textId="77777777" w:rsidR="00442EEC" w:rsidRPr="00253219" w:rsidRDefault="00442EEC" w:rsidP="00D672F9"/>
        </w:tc>
      </w:tr>
      <w:tr w:rsidR="00442EEC" w:rsidRPr="00253219" w14:paraId="4B984268" w14:textId="77777777" w:rsidTr="00442EEC">
        <w:tc>
          <w:tcPr>
            <w:tcW w:w="5552" w:type="dxa"/>
          </w:tcPr>
          <w:p w14:paraId="7E275B49" w14:textId="77777777" w:rsidR="00442EEC" w:rsidRPr="00253219" w:rsidRDefault="00442EEC" w:rsidP="00D672F9">
            <w:r w:rsidRPr="00253219">
              <w:t>Liaise with emergency services (see section 6E Contact List – Emergency Services)</w:t>
            </w:r>
          </w:p>
          <w:p w14:paraId="3656B9AB" w14:textId="77777777" w:rsidR="00442EEC" w:rsidRPr="00253219" w:rsidRDefault="00442EEC" w:rsidP="00D672F9"/>
        </w:tc>
        <w:tc>
          <w:tcPr>
            <w:tcW w:w="1715" w:type="dxa"/>
          </w:tcPr>
          <w:p w14:paraId="6817A20F" w14:textId="77777777" w:rsidR="00442EEC" w:rsidRPr="00253219" w:rsidRDefault="00963C41" w:rsidP="00D672F9">
            <w:r>
              <w:t>CEO/OM</w:t>
            </w:r>
          </w:p>
        </w:tc>
        <w:tc>
          <w:tcPr>
            <w:tcW w:w="1975" w:type="dxa"/>
          </w:tcPr>
          <w:p w14:paraId="45FB0818" w14:textId="77777777" w:rsidR="00442EEC" w:rsidRPr="00253219" w:rsidRDefault="00442EEC" w:rsidP="00D672F9"/>
        </w:tc>
      </w:tr>
      <w:tr w:rsidR="00442EEC" w:rsidRPr="00253219" w14:paraId="1AAE246E" w14:textId="77777777" w:rsidTr="00442EEC">
        <w:tc>
          <w:tcPr>
            <w:tcW w:w="5552" w:type="dxa"/>
          </w:tcPr>
          <w:p w14:paraId="63BF9EB4" w14:textId="77777777" w:rsidR="00442EEC" w:rsidRPr="00253219" w:rsidRDefault="00442EEC" w:rsidP="00D672F9">
            <w:r w:rsidRPr="00253219">
              <w:t>Identify and quantify any damage to the organisation, including staff, premises, equipment, data, records, etc</w:t>
            </w:r>
          </w:p>
          <w:p w14:paraId="049F31CB" w14:textId="77777777" w:rsidR="00442EEC" w:rsidRPr="00253219" w:rsidRDefault="00442EEC" w:rsidP="00D672F9"/>
        </w:tc>
        <w:tc>
          <w:tcPr>
            <w:tcW w:w="1715" w:type="dxa"/>
          </w:tcPr>
          <w:p w14:paraId="03D418A6" w14:textId="77777777" w:rsidR="00442EEC" w:rsidRPr="00253219" w:rsidRDefault="00963C41" w:rsidP="00D672F9">
            <w:r>
              <w:t>OM</w:t>
            </w:r>
          </w:p>
        </w:tc>
        <w:tc>
          <w:tcPr>
            <w:tcW w:w="1975" w:type="dxa"/>
          </w:tcPr>
          <w:p w14:paraId="53128261" w14:textId="77777777" w:rsidR="00442EEC" w:rsidRPr="00253219" w:rsidRDefault="00442EEC" w:rsidP="00D672F9"/>
        </w:tc>
      </w:tr>
      <w:tr w:rsidR="00442EEC" w:rsidRPr="00253219" w14:paraId="10C5ED1E" w14:textId="77777777" w:rsidTr="00442EEC">
        <w:tc>
          <w:tcPr>
            <w:tcW w:w="5552" w:type="dxa"/>
          </w:tcPr>
          <w:p w14:paraId="3B31F9D6" w14:textId="77777777" w:rsidR="00442EEC" w:rsidRPr="00253219" w:rsidRDefault="00442EEC" w:rsidP="00D672F9">
            <w:r w:rsidRPr="00253219">
              <w:t>Identify which critical functions have been disrupted (use section 3 Critical Function Checklist)</w:t>
            </w:r>
          </w:p>
          <w:p w14:paraId="62486C05" w14:textId="77777777" w:rsidR="00442EEC" w:rsidRPr="00253219" w:rsidRDefault="00442EEC" w:rsidP="00D672F9"/>
        </w:tc>
        <w:tc>
          <w:tcPr>
            <w:tcW w:w="1715" w:type="dxa"/>
          </w:tcPr>
          <w:p w14:paraId="2003E0E1" w14:textId="77777777" w:rsidR="00442EEC" w:rsidRPr="00253219" w:rsidRDefault="00442EEC" w:rsidP="00442EEC">
            <w:r w:rsidRPr="00253219">
              <w:t>CEO</w:t>
            </w:r>
          </w:p>
        </w:tc>
        <w:tc>
          <w:tcPr>
            <w:tcW w:w="1975" w:type="dxa"/>
          </w:tcPr>
          <w:p w14:paraId="4101652C" w14:textId="77777777" w:rsidR="00442EEC" w:rsidRPr="00253219" w:rsidRDefault="00442EEC" w:rsidP="00D672F9"/>
        </w:tc>
      </w:tr>
      <w:tr w:rsidR="00442EEC" w:rsidRPr="00253219" w14:paraId="71B7D0FC" w14:textId="77777777" w:rsidTr="00442EEC">
        <w:tc>
          <w:tcPr>
            <w:tcW w:w="5552" w:type="dxa"/>
          </w:tcPr>
          <w:p w14:paraId="393593E5" w14:textId="77777777" w:rsidR="00442EEC" w:rsidRPr="00253219" w:rsidRDefault="00442EEC" w:rsidP="00D672F9">
            <w:r w:rsidRPr="00253219">
              <w:t>Convene those responsible for recovering identified critical functions, and decide upon the actions to be taken, and in what time-frames (use section 4 Critical Function Analysis and Recovery Process)</w:t>
            </w:r>
          </w:p>
        </w:tc>
        <w:tc>
          <w:tcPr>
            <w:tcW w:w="1715" w:type="dxa"/>
          </w:tcPr>
          <w:p w14:paraId="695D0553" w14:textId="77777777" w:rsidR="00442EEC" w:rsidRPr="00253219" w:rsidRDefault="00442EEC" w:rsidP="00D672F9">
            <w:r w:rsidRPr="00253219">
              <w:t>CEO</w:t>
            </w:r>
            <w:r w:rsidR="00963C41">
              <w:t>/OM</w:t>
            </w:r>
            <w:r w:rsidR="00D44734" w:rsidRPr="00253219">
              <w:t>/Chairperson</w:t>
            </w:r>
          </w:p>
        </w:tc>
        <w:tc>
          <w:tcPr>
            <w:tcW w:w="1975" w:type="dxa"/>
          </w:tcPr>
          <w:p w14:paraId="4B99056E" w14:textId="77777777" w:rsidR="00442EEC" w:rsidRPr="00253219" w:rsidRDefault="00442EEC" w:rsidP="00D672F9"/>
        </w:tc>
      </w:tr>
      <w:tr w:rsidR="00442EEC" w:rsidRPr="00253219" w14:paraId="15501744" w14:textId="77777777" w:rsidTr="00442EEC">
        <w:tc>
          <w:tcPr>
            <w:tcW w:w="5552" w:type="dxa"/>
            <w:tcBorders>
              <w:bottom w:val="single" w:sz="4" w:space="0" w:color="auto"/>
            </w:tcBorders>
          </w:tcPr>
          <w:p w14:paraId="3F17983A" w14:textId="77777777" w:rsidR="00442EEC" w:rsidRPr="00253219" w:rsidRDefault="00442EEC" w:rsidP="00D672F9">
            <w:r w:rsidRPr="00253219">
              <w:t>Provide information to:</w:t>
            </w:r>
          </w:p>
          <w:p w14:paraId="10C6A01E" w14:textId="77777777" w:rsidR="00442EEC" w:rsidRPr="00253219" w:rsidRDefault="00442EEC" w:rsidP="00DF39B8">
            <w:pPr>
              <w:numPr>
                <w:ilvl w:val="0"/>
                <w:numId w:val="14"/>
              </w:numPr>
              <w:spacing w:after="0" w:line="240" w:lineRule="auto"/>
            </w:pPr>
            <w:r w:rsidRPr="00253219">
              <w:lastRenderedPageBreak/>
              <w:t>Staff</w:t>
            </w:r>
          </w:p>
          <w:p w14:paraId="1E7DD0AE" w14:textId="77777777" w:rsidR="00442EEC" w:rsidRPr="00253219" w:rsidRDefault="00442EEC" w:rsidP="00DF39B8">
            <w:pPr>
              <w:numPr>
                <w:ilvl w:val="0"/>
                <w:numId w:val="14"/>
              </w:numPr>
              <w:spacing w:after="0" w:line="240" w:lineRule="auto"/>
            </w:pPr>
            <w:r w:rsidRPr="00253219">
              <w:t>Trustees</w:t>
            </w:r>
          </w:p>
          <w:p w14:paraId="08A4A534" w14:textId="77777777" w:rsidR="00442EEC" w:rsidRPr="00253219" w:rsidRDefault="00442EEC" w:rsidP="00DF39B8">
            <w:pPr>
              <w:numPr>
                <w:ilvl w:val="0"/>
                <w:numId w:val="14"/>
              </w:numPr>
              <w:spacing w:after="0" w:line="240" w:lineRule="auto"/>
            </w:pPr>
            <w:r w:rsidRPr="00253219">
              <w:t>Suppliers and customers</w:t>
            </w:r>
          </w:p>
          <w:p w14:paraId="0FDCDC41" w14:textId="77777777" w:rsidR="00442EEC" w:rsidRPr="00253219" w:rsidRDefault="00442EEC" w:rsidP="00DF39B8">
            <w:pPr>
              <w:numPr>
                <w:ilvl w:val="0"/>
                <w:numId w:val="14"/>
              </w:numPr>
              <w:spacing w:after="0" w:line="240" w:lineRule="auto"/>
            </w:pPr>
            <w:r w:rsidRPr="00253219">
              <w:t>Insurance company</w:t>
            </w:r>
          </w:p>
        </w:tc>
        <w:tc>
          <w:tcPr>
            <w:tcW w:w="1715" w:type="dxa"/>
            <w:tcBorders>
              <w:bottom w:val="single" w:sz="4" w:space="0" w:color="auto"/>
            </w:tcBorders>
          </w:tcPr>
          <w:p w14:paraId="64A49D3E" w14:textId="77777777" w:rsidR="00442EEC" w:rsidRPr="00253219" w:rsidRDefault="00442EEC" w:rsidP="00442EEC">
            <w:r w:rsidRPr="00253219">
              <w:lastRenderedPageBreak/>
              <w:t>CEO/Chairperson</w:t>
            </w:r>
          </w:p>
        </w:tc>
        <w:tc>
          <w:tcPr>
            <w:tcW w:w="1975" w:type="dxa"/>
            <w:tcBorders>
              <w:bottom w:val="single" w:sz="4" w:space="0" w:color="auto"/>
            </w:tcBorders>
          </w:tcPr>
          <w:p w14:paraId="1299C43A" w14:textId="77777777" w:rsidR="00442EEC" w:rsidRPr="00253219" w:rsidRDefault="00442EEC" w:rsidP="00D672F9"/>
        </w:tc>
      </w:tr>
      <w:tr w:rsidR="00442EEC" w:rsidRPr="00253219" w14:paraId="41C9F39A" w14:textId="77777777" w:rsidTr="00442EEC">
        <w:tc>
          <w:tcPr>
            <w:tcW w:w="5552" w:type="dxa"/>
            <w:shd w:val="clear" w:color="auto" w:fill="FFFF00"/>
          </w:tcPr>
          <w:p w14:paraId="4DDBEF00" w14:textId="77777777" w:rsidR="00442EEC" w:rsidRPr="00253219" w:rsidRDefault="00442EEC" w:rsidP="00D672F9">
            <w:pPr>
              <w:rPr>
                <w:b/>
              </w:rPr>
            </w:pPr>
          </w:p>
          <w:p w14:paraId="1EF72733" w14:textId="77777777" w:rsidR="00442EEC" w:rsidRPr="00253219" w:rsidRDefault="00442EEC" w:rsidP="00D672F9">
            <w:pPr>
              <w:rPr>
                <w:b/>
              </w:rPr>
            </w:pPr>
            <w:r w:rsidRPr="00253219">
              <w:rPr>
                <w:b/>
              </w:rPr>
              <w:t>Daily actions during the recovery process:</w:t>
            </w:r>
          </w:p>
        </w:tc>
        <w:tc>
          <w:tcPr>
            <w:tcW w:w="1715" w:type="dxa"/>
            <w:shd w:val="clear" w:color="auto" w:fill="FFFF00"/>
          </w:tcPr>
          <w:p w14:paraId="3461D779" w14:textId="77777777" w:rsidR="00442EEC" w:rsidRPr="00253219" w:rsidRDefault="00442EEC" w:rsidP="00D672F9"/>
        </w:tc>
        <w:tc>
          <w:tcPr>
            <w:tcW w:w="1975" w:type="dxa"/>
            <w:shd w:val="clear" w:color="auto" w:fill="FFFF00"/>
          </w:tcPr>
          <w:p w14:paraId="3CF2D8B6" w14:textId="77777777" w:rsidR="00442EEC" w:rsidRPr="00253219" w:rsidRDefault="00442EEC" w:rsidP="00D672F9"/>
        </w:tc>
      </w:tr>
      <w:tr w:rsidR="00442EEC" w:rsidRPr="00253219" w14:paraId="05415500" w14:textId="77777777" w:rsidTr="00442EEC">
        <w:tc>
          <w:tcPr>
            <w:tcW w:w="5552" w:type="dxa"/>
          </w:tcPr>
          <w:p w14:paraId="3ACC555F" w14:textId="77777777" w:rsidR="00442EEC" w:rsidRPr="00253219" w:rsidRDefault="00442EEC" w:rsidP="00D672F9">
            <w:r w:rsidRPr="00253219">
              <w:t>Convene those responsible for recovery to understand progress made, obstacles encountered, and decide continuing recovery process</w:t>
            </w:r>
          </w:p>
        </w:tc>
        <w:tc>
          <w:tcPr>
            <w:tcW w:w="1715" w:type="dxa"/>
          </w:tcPr>
          <w:p w14:paraId="0707BFD4" w14:textId="77777777" w:rsidR="00442EEC" w:rsidRPr="00253219" w:rsidRDefault="00442EEC" w:rsidP="00D672F9">
            <w:r w:rsidRPr="00253219">
              <w:t>CEO/Chairperson</w:t>
            </w:r>
            <w:r w:rsidR="00963C41">
              <w:t>/OM</w:t>
            </w:r>
          </w:p>
        </w:tc>
        <w:tc>
          <w:tcPr>
            <w:tcW w:w="1975" w:type="dxa"/>
          </w:tcPr>
          <w:p w14:paraId="0FB78278" w14:textId="77777777" w:rsidR="00442EEC" w:rsidRPr="00253219" w:rsidRDefault="00442EEC" w:rsidP="00D672F9"/>
        </w:tc>
      </w:tr>
      <w:tr w:rsidR="00442EEC" w:rsidRPr="00253219" w14:paraId="3A302CE9" w14:textId="77777777" w:rsidTr="00442EEC">
        <w:tc>
          <w:tcPr>
            <w:tcW w:w="5552" w:type="dxa"/>
          </w:tcPr>
          <w:p w14:paraId="206BF977" w14:textId="77777777" w:rsidR="00442EEC" w:rsidRPr="00253219" w:rsidRDefault="00442EEC" w:rsidP="00D672F9">
            <w:r w:rsidRPr="00253219">
              <w:t>Provide information to:</w:t>
            </w:r>
          </w:p>
          <w:p w14:paraId="1B3EB434" w14:textId="77777777" w:rsidR="00442EEC" w:rsidRPr="00253219" w:rsidRDefault="00442EEC" w:rsidP="00DF39B8">
            <w:pPr>
              <w:numPr>
                <w:ilvl w:val="0"/>
                <w:numId w:val="14"/>
              </w:numPr>
              <w:spacing w:after="0" w:line="240" w:lineRule="auto"/>
            </w:pPr>
            <w:r w:rsidRPr="00253219">
              <w:t>Staff</w:t>
            </w:r>
          </w:p>
          <w:p w14:paraId="5A00AEFC" w14:textId="77777777" w:rsidR="00442EEC" w:rsidRPr="00253219" w:rsidRDefault="00442EEC" w:rsidP="00DF39B8">
            <w:pPr>
              <w:numPr>
                <w:ilvl w:val="0"/>
                <w:numId w:val="14"/>
              </w:numPr>
              <w:spacing w:after="0" w:line="240" w:lineRule="auto"/>
            </w:pPr>
            <w:r w:rsidRPr="00253219">
              <w:t>Suppliers and customers</w:t>
            </w:r>
          </w:p>
          <w:p w14:paraId="70724C4E" w14:textId="77777777" w:rsidR="00442EEC" w:rsidRPr="00253219" w:rsidRDefault="00442EEC" w:rsidP="00DF39B8">
            <w:pPr>
              <w:numPr>
                <w:ilvl w:val="0"/>
                <w:numId w:val="14"/>
              </w:numPr>
              <w:spacing w:after="0" w:line="240" w:lineRule="auto"/>
            </w:pPr>
            <w:r w:rsidRPr="00253219">
              <w:t>Insurance company</w:t>
            </w:r>
          </w:p>
        </w:tc>
        <w:tc>
          <w:tcPr>
            <w:tcW w:w="1715" w:type="dxa"/>
          </w:tcPr>
          <w:p w14:paraId="7ED6CB70" w14:textId="77777777" w:rsidR="00442EEC" w:rsidRPr="00253219" w:rsidRDefault="00442EEC" w:rsidP="00D672F9">
            <w:r w:rsidRPr="00253219">
              <w:t>CEO</w:t>
            </w:r>
          </w:p>
        </w:tc>
        <w:tc>
          <w:tcPr>
            <w:tcW w:w="1975" w:type="dxa"/>
          </w:tcPr>
          <w:p w14:paraId="1FC39945" w14:textId="77777777" w:rsidR="00442EEC" w:rsidRPr="00253219" w:rsidRDefault="00442EEC" w:rsidP="00D672F9"/>
        </w:tc>
      </w:tr>
      <w:tr w:rsidR="00442EEC" w:rsidRPr="00253219" w14:paraId="445A9DBF" w14:textId="77777777" w:rsidTr="00442EEC">
        <w:tc>
          <w:tcPr>
            <w:tcW w:w="5552" w:type="dxa"/>
            <w:tcBorders>
              <w:bottom w:val="single" w:sz="4" w:space="0" w:color="auto"/>
            </w:tcBorders>
          </w:tcPr>
          <w:p w14:paraId="69205096" w14:textId="77777777" w:rsidR="00442EEC" w:rsidRPr="00253219" w:rsidRDefault="00442EEC" w:rsidP="00D672F9">
            <w:r w:rsidRPr="00253219">
              <w:t>Provide public information to maintain the reputation of the organisation and keep relevant authorities informed</w:t>
            </w:r>
          </w:p>
          <w:p w14:paraId="25722BC8" w14:textId="77777777" w:rsidR="00442EEC" w:rsidRPr="00253219" w:rsidRDefault="00442EEC" w:rsidP="00D672F9">
            <w:pPr>
              <w:rPr>
                <w:b/>
              </w:rPr>
            </w:pPr>
            <w:r w:rsidRPr="00253219">
              <w:rPr>
                <w:b/>
              </w:rPr>
              <w:t>Media contacts in contact list</w:t>
            </w:r>
          </w:p>
        </w:tc>
        <w:tc>
          <w:tcPr>
            <w:tcW w:w="1715" w:type="dxa"/>
            <w:tcBorders>
              <w:bottom w:val="single" w:sz="4" w:space="0" w:color="auto"/>
            </w:tcBorders>
          </w:tcPr>
          <w:p w14:paraId="3FC3DFE7" w14:textId="77777777" w:rsidR="00442EEC" w:rsidRPr="00253219" w:rsidRDefault="00442EEC" w:rsidP="00D672F9">
            <w:r w:rsidRPr="00253219">
              <w:t>CEO</w:t>
            </w:r>
          </w:p>
        </w:tc>
        <w:tc>
          <w:tcPr>
            <w:tcW w:w="1975" w:type="dxa"/>
            <w:tcBorders>
              <w:bottom w:val="single" w:sz="4" w:space="0" w:color="auto"/>
            </w:tcBorders>
          </w:tcPr>
          <w:p w14:paraId="0562CB0E" w14:textId="77777777" w:rsidR="00442EEC" w:rsidRPr="00253219" w:rsidRDefault="00442EEC" w:rsidP="00D672F9"/>
        </w:tc>
      </w:tr>
      <w:tr w:rsidR="00442EEC" w:rsidRPr="00253219" w14:paraId="67CCEF80" w14:textId="77777777" w:rsidTr="00442EEC">
        <w:tc>
          <w:tcPr>
            <w:tcW w:w="5552" w:type="dxa"/>
            <w:shd w:val="clear" w:color="auto" w:fill="FFFF00"/>
          </w:tcPr>
          <w:p w14:paraId="34CE0A41" w14:textId="77777777" w:rsidR="00442EEC" w:rsidRPr="00253219" w:rsidRDefault="00442EEC" w:rsidP="00D672F9">
            <w:pPr>
              <w:rPr>
                <w:b/>
              </w:rPr>
            </w:pPr>
          </w:p>
          <w:p w14:paraId="543D45E3" w14:textId="77777777" w:rsidR="00442EEC" w:rsidRPr="00253219" w:rsidRDefault="00442EEC" w:rsidP="00D672F9">
            <w:pPr>
              <w:rPr>
                <w:b/>
              </w:rPr>
            </w:pPr>
            <w:r w:rsidRPr="00253219">
              <w:rPr>
                <w:b/>
              </w:rPr>
              <w:t>Following the recovery process:</w:t>
            </w:r>
          </w:p>
        </w:tc>
        <w:tc>
          <w:tcPr>
            <w:tcW w:w="1715" w:type="dxa"/>
            <w:shd w:val="clear" w:color="auto" w:fill="FFFF00"/>
          </w:tcPr>
          <w:p w14:paraId="62EBF3C5" w14:textId="77777777" w:rsidR="00442EEC" w:rsidRPr="00253219" w:rsidRDefault="00442EEC" w:rsidP="00D672F9">
            <w:pPr>
              <w:rPr>
                <w:b/>
              </w:rPr>
            </w:pPr>
          </w:p>
        </w:tc>
        <w:tc>
          <w:tcPr>
            <w:tcW w:w="1975" w:type="dxa"/>
            <w:shd w:val="clear" w:color="auto" w:fill="FFFF00"/>
          </w:tcPr>
          <w:p w14:paraId="6D98A12B" w14:textId="77777777" w:rsidR="00442EEC" w:rsidRPr="00253219" w:rsidRDefault="00442EEC" w:rsidP="00D672F9">
            <w:pPr>
              <w:rPr>
                <w:b/>
              </w:rPr>
            </w:pPr>
          </w:p>
        </w:tc>
      </w:tr>
      <w:tr w:rsidR="00442EEC" w:rsidRPr="00253219" w14:paraId="3EC5D256" w14:textId="77777777" w:rsidTr="00442EEC">
        <w:tc>
          <w:tcPr>
            <w:tcW w:w="5552" w:type="dxa"/>
          </w:tcPr>
          <w:p w14:paraId="1EE932B6" w14:textId="77777777" w:rsidR="00442EEC" w:rsidRPr="00253219" w:rsidRDefault="00442EEC" w:rsidP="00D672F9">
            <w:r w:rsidRPr="00253219">
              <w:t>Arrange a debrief of all staff and identify any additional staff welfare needs (e.g. counselling) or rewards</w:t>
            </w:r>
          </w:p>
        </w:tc>
        <w:tc>
          <w:tcPr>
            <w:tcW w:w="1715" w:type="dxa"/>
          </w:tcPr>
          <w:p w14:paraId="5C55C24D" w14:textId="77777777" w:rsidR="00442EEC" w:rsidRPr="00253219" w:rsidRDefault="00442EEC" w:rsidP="00D672F9">
            <w:r w:rsidRPr="00253219">
              <w:t>CEO/Chairperson</w:t>
            </w:r>
          </w:p>
        </w:tc>
        <w:tc>
          <w:tcPr>
            <w:tcW w:w="1975" w:type="dxa"/>
          </w:tcPr>
          <w:p w14:paraId="2946DB82" w14:textId="77777777" w:rsidR="00442EEC" w:rsidRPr="00253219" w:rsidRDefault="00442EEC" w:rsidP="00D672F9"/>
        </w:tc>
      </w:tr>
      <w:tr w:rsidR="00442EEC" w:rsidRPr="00253219" w14:paraId="3613ED7A" w14:textId="77777777" w:rsidTr="00442EEC">
        <w:tc>
          <w:tcPr>
            <w:tcW w:w="5552" w:type="dxa"/>
          </w:tcPr>
          <w:p w14:paraId="3D001BD4" w14:textId="77777777" w:rsidR="00442EEC" w:rsidRPr="00253219" w:rsidRDefault="00442EEC" w:rsidP="00D672F9">
            <w:r w:rsidRPr="00253219">
              <w:t>Use information gained from the debrief to review and update this business continuity management plan</w:t>
            </w:r>
          </w:p>
        </w:tc>
        <w:tc>
          <w:tcPr>
            <w:tcW w:w="1715" w:type="dxa"/>
          </w:tcPr>
          <w:p w14:paraId="137BF521" w14:textId="77777777" w:rsidR="00442EEC" w:rsidRPr="00253219" w:rsidRDefault="00963C41" w:rsidP="00D672F9">
            <w:r>
              <w:t>CEO/OM</w:t>
            </w:r>
          </w:p>
        </w:tc>
        <w:tc>
          <w:tcPr>
            <w:tcW w:w="1975" w:type="dxa"/>
          </w:tcPr>
          <w:p w14:paraId="5997CC1D" w14:textId="77777777" w:rsidR="00442EEC" w:rsidRPr="00253219" w:rsidRDefault="00442EEC" w:rsidP="00D672F9"/>
        </w:tc>
      </w:tr>
    </w:tbl>
    <w:p w14:paraId="110FFD37" w14:textId="77777777" w:rsidR="00DF39B8" w:rsidRPr="00253219" w:rsidRDefault="00DF39B8" w:rsidP="00DF39B8">
      <w:pPr>
        <w:pStyle w:val="ListParagraph"/>
        <w:spacing w:after="5" w:line="240" w:lineRule="auto"/>
        <w:jc w:val="both"/>
        <w:rPr>
          <w:rFonts w:eastAsia="Times New Roman"/>
          <w:spacing w:val="-8"/>
          <w:lang w:eastAsia="en-GB"/>
        </w:rPr>
      </w:pPr>
    </w:p>
    <w:p w14:paraId="6B9326BD" w14:textId="10625A6E" w:rsidR="1D70906A" w:rsidRDefault="1D70906A" w:rsidP="1D70906A">
      <w:pPr>
        <w:rPr>
          <w:b/>
          <w:bCs/>
          <w:u w:val="single"/>
        </w:rPr>
      </w:pPr>
    </w:p>
    <w:p w14:paraId="0AB5A3DB" w14:textId="54B61554" w:rsidR="007A5867" w:rsidRPr="00253219" w:rsidRDefault="6FB319E2" w:rsidP="1D70906A">
      <w:pPr>
        <w:rPr>
          <w:b/>
          <w:bCs/>
          <w:u w:val="single"/>
        </w:rPr>
      </w:pPr>
      <w:r w:rsidRPr="1D70906A">
        <w:rPr>
          <w:b/>
          <w:bCs/>
          <w:u w:val="single"/>
        </w:rPr>
        <w:t>Appendix II</w:t>
      </w:r>
    </w:p>
    <w:p w14:paraId="022DD1FB" w14:textId="77777777" w:rsidR="00FD1DC0" w:rsidRPr="00253219" w:rsidRDefault="007A5867" w:rsidP="00571862">
      <w:pPr>
        <w:rPr>
          <w:rFonts w:eastAsia="Times New Roman"/>
          <w:spacing w:val="-8"/>
          <w:lang w:eastAsia="en-GB"/>
        </w:rPr>
      </w:pPr>
      <w:r w:rsidRPr="00253219">
        <w:rPr>
          <w:b/>
          <w:u w:val="single"/>
        </w:rPr>
        <w:t>Staff Contact List</w:t>
      </w:r>
    </w:p>
    <w:p w14:paraId="6FBE77E5" w14:textId="77777777" w:rsidR="00626D01" w:rsidRPr="00253219" w:rsidRDefault="00626D01" w:rsidP="00FD1DC0">
      <w:pPr>
        <w:rPr>
          <w:b/>
        </w:rPr>
      </w:pPr>
      <w:r w:rsidRPr="00253219">
        <w:rPr>
          <w:b/>
        </w:rPr>
        <w:lastRenderedPageBreak/>
        <w:t>Call out CEO and Chair of Board first, if not available, others in sequence.</w:t>
      </w:r>
    </w:p>
    <w:p w14:paraId="75AB8C4E" w14:textId="77777777" w:rsidR="00FD1DC0" w:rsidRPr="00253219" w:rsidRDefault="00A0567F" w:rsidP="00FD1DC0">
      <w:pPr>
        <w:rPr>
          <w:b/>
        </w:rPr>
      </w:pPr>
      <w:r w:rsidRPr="00253219">
        <w:rPr>
          <w:b/>
        </w:rPr>
        <w:t>a.</w:t>
      </w:r>
      <w:r w:rsidR="00FD1DC0" w:rsidRPr="00253219">
        <w:rPr>
          <w:b/>
        </w:rPr>
        <w:tab/>
        <w:t>Staff</w:t>
      </w:r>
      <w:r w:rsidR="00626D01" w:rsidRPr="00253219">
        <w:rPr>
          <w:b/>
        </w:rPr>
        <w:t xml:space="preserve"> &amp; Board</w:t>
      </w:r>
    </w:p>
    <w:tbl>
      <w:tblPr>
        <w:tblpPr w:leftFromText="180" w:rightFromText="180" w:vertAnchor="text" w:horzAnchor="margin" w:tblpX="-459" w:tblpY="39"/>
        <w:tblW w:w="97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4"/>
        <w:gridCol w:w="1417"/>
        <w:gridCol w:w="1316"/>
        <w:gridCol w:w="1210"/>
        <w:gridCol w:w="3622"/>
      </w:tblGrid>
      <w:tr w:rsidR="00253219" w:rsidRPr="00253219" w14:paraId="419D0345" w14:textId="77777777" w:rsidTr="2C991073">
        <w:trPr>
          <w:trHeight w:val="699"/>
        </w:trPr>
        <w:tc>
          <w:tcPr>
            <w:tcW w:w="2234" w:type="dxa"/>
            <w:tcBorders>
              <w:bottom w:val="single" w:sz="4" w:space="0" w:color="auto"/>
            </w:tcBorders>
            <w:shd w:val="clear" w:color="auto" w:fill="99CCFF"/>
          </w:tcPr>
          <w:p w14:paraId="0D909AED" w14:textId="77777777" w:rsidR="009836D7" w:rsidRPr="00253219" w:rsidRDefault="009836D7" w:rsidP="008C5B4B">
            <w:pPr>
              <w:rPr>
                <w:b/>
              </w:rPr>
            </w:pPr>
            <w:r w:rsidRPr="00253219">
              <w:rPr>
                <w:b/>
              </w:rPr>
              <w:t>Name</w:t>
            </w:r>
          </w:p>
        </w:tc>
        <w:tc>
          <w:tcPr>
            <w:tcW w:w="1417" w:type="dxa"/>
            <w:tcBorders>
              <w:bottom w:val="single" w:sz="4" w:space="0" w:color="auto"/>
            </w:tcBorders>
            <w:shd w:val="clear" w:color="auto" w:fill="99CCFF"/>
          </w:tcPr>
          <w:p w14:paraId="363FC2D4" w14:textId="77777777" w:rsidR="009836D7" w:rsidRPr="00253219" w:rsidRDefault="009836D7" w:rsidP="008C5B4B">
            <w:pPr>
              <w:rPr>
                <w:b/>
              </w:rPr>
            </w:pPr>
            <w:r w:rsidRPr="00253219">
              <w:rPr>
                <w:b/>
              </w:rPr>
              <w:t>Work phone</w:t>
            </w:r>
          </w:p>
        </w:tc>
        <w:tc>
          <w:tcPr>
            <w:tcW w:w="1316" w:type="dxa"/>
            <w:tcBorders>
              <w:bottom w:val="single" w:sz="4" w:space="0" w:color="auto"/>
            </w:tcBorders>
            <w:shd w:val="clear" w:color="auto" w:fill="99CCFF"/>
          </w:tcPr>
          <w:p w14:paraId="20D0B924" w14:textId="77777777" w:rsidR="009836D7" w:rsidRPr="00253219" w:rsidRDefault="009836D7" w:rsidP="008C5B4B">
            <w:pPr>
              <w:rPr>
                <w:b/>
              </w:rPr>
            </w:pPr>
            <w:r w:rsidRPr="00253219">
              <w:rPr>
                <w:b/>
              </w:rPr>
              <w:t>Home phone</w:t>
            </w:r>
          </w:p>
        </w:tc>
        <w:tc>
          <w:tcPr>
            <w:tcW w:w="1210" w:type="dxa"/>
            <w:tcBorders>
              <w:bottom w:val="single" w:sz="4" w:space="0" w:color="auto"/>
            </w:tcBorders>
            <w:shd w:val="clear" w:color="auto" w:fill="99CCFF"/>
          </w:tcPr>
          <w:p w14:paraId="157AD371" w14:textId="77777777" w:rsidR="009836D7" w:rsidRPr="00253219" w:rsidRDefault="009836D7" w:rsidP="008C5B4B">
            <w:pPr>
              <w:rPr>
                <w:b/>
              </w:rPr>
            </w:pPr>
            <w:r w:rsidRPr="00253219">
              <w:rPr>
                <w:b/>
              </w:rPr>
              <w:t>Mobile</w:t>
            </w:r>
          </w:p>
        </w:tc>
        <w:tc>
          <w:tcPr>
            <w:tcW w:w="3622" w:type="dxa"/>
            <w:tcBorders>
              <w:bottom w:val="single" w:sz="4" w:space="0" w:color="auto"/>
            </w:tcBorders>
            <w:shd w:val="clear" w:color="auto" w:fill="99CCFF"/>
          </w:tcPr>
          <w:p w14:paraId="5A67876E" w14:textId="77777777" w:rsidR="009836D7" w:rsidRPr="00253219" w:rsidRDefault="009836D7" w:rsidP="008C5B4B">
            <w:pPr>
              <w:rPr>
                <w:b/>
              </w:rPr>
            </w:pPr>
            <w:r w:rsidRPr="00253219">
              <w:rPr>
                <w:b/>
              </w:rPr>
              <w:t>E-mail</w:t>
            </w:r>
          </w:p>
        </w:tc>
      </w:tr>
      <w:tr w:rsidR="00253219" w:rsidRPr="00253219" w14:paraId="792273E9" w14:textId="77777777" w:rsidTr="2C991073">
        <w:tc>
          <w:tcPr>
            <w:tcW w:w="2234" w:type="dxa"/>
            <w:tcBorders>
              <w:top w:val="single" w:sz="4" w:space="0" w:color="auto"/>
            </w:tcBorders>
          </w:tcPr>
          <w:p w14:paraId="0AADA718" w14:textId="77777777" w:rsidR="009836D7" w:rsidRPr="00253219" w:rsidRDefault="009836D7" w:rsidP="008C5B4B">
            <w:r w:rsidRPr="00253219">
              <w:t>CEO</w:t>
            </w:r>
          </w:p>
          <w:p w14:paraId="3AD413DE" w14:textId="6734B90C" w:rsidR="009836D7" w:rsidRPr="00253219" w:rsidRDefault="33242D21" w:rsidP="008C5B4B">
            <w:r>
              <w:t>Jason Lamont</w:t>
            </w:r>
          </w:p>
        </w:tc>
        <w:tc>
          <w:tcPr>
            <w:tcW w:w="1417" w:type="dxa"/>
            <w:tcBorders>
              <w:top w:val="single" w:sz="4" w:space="0" w:color="auto"/>
            </w:tcBorders>
          </w:tcPr>
          <w:p w14:paraId="3EEAE61B" w14:textId="3892B0CD" w:rsidR="009836D7" w:rsidRPr="00253219" w:rsidRDefault="7FE3F862" w:rsidP="2CC55BA4">
            <w:r>
              <w:t>020 8546 9603</w:t>
            </w:r>
          </w:p>
        </w:tc>
        <w:tc>
          <w:tcPr>
            <w:tcW w:w="1316" w:type="dxa"/>
            <w:tcBorders>
              <w:top w:val="single" w:sz="4" w:space="0" w:color="auto"/>
            </w:tcBorders>
          </w:tcPr>
          <w:p w14:paraId="07547A01" w14:textId="77777777" w:rsidR="009836D7" w:rsidRPr="00253219" w:rsidRDefault="009836D7" w:rsidP="008C5B4B"/>
        </w:tc>
        <w:tc>
          <w:tcPr>
            <w:tcW w:w="1210" w:type="dxa"/>
            <w:tcBorders>
              <w:top w:val="single" w:sz="4" w:space="0" w:color="auto"/>
            </w:tcBorders>
          </w:tcPr>
          <w:p w14:paraId="23C19513" w14:textId="6A86A704" w:rsidR="009836D7" w:rsidRPr="00253219" w:rsidRDefault="34D120EC" w:rsidP="008C5B4B">
            <w:r>
              <w:t>07</w:t>
            </w:r>
            <w:r w:rsidR="2C53C6F1">
              <w:t>808 046459</w:t>
            </w:r>
          </w:p>
        </w:tc>
        <w:tc>
          <w:tcPr>
            <w:tcW w:w="3622" w:type="dxa"/>
            <w:tcBorders>
              <w:top w:val="single" w:sz="4" w:space="0" w:color="auto"/>
            </w:tcBorders>
          </w:tcPr>
          <w:p w14:paraId="36776EF3" w14:textId="6F3FEFCA" w:rsidR="009836D7" w:rsidRDefault="51C90CEA" w:rsidP="008C5B4B">
            <w:r>
              <w:t>Jason.lamont</w:t>
            </w:r>
            <w:hyperlink r:id="rId13">
              <w:r w:rsidR="01B2D49E" w:rsidRPr="2CC55BA4">
                <w:rPr>
                  <w:rStyle w:val="Hyperlink"/>
                </w:rPr>
                <w:t>@kcil.org.uk</w:t>
              </w:r>
            </w:hyperlink>
          </w:p>
          <w:p w14:paraId="287DD066" w14:textId="47C9EEE2" w:rsidR="43619982" w:rsidRDefault="43619982" w:rsidP="2CC55BA4">
            <w:r>
              <w:t>jasonlamont39@yahoo.co.uk</w:t>
            </w:r>
          </w:p>
          <w:p w14:paraId="5043CB0F" w14:textId="5722F388" w:rsidR="00365770" w:rsidRPr="00253219" w:rsidRDefault="00365770" w:rsidP="008C5B4B"/>
        </w:tc>
      </w:tr>
      <w:tr w:rsidR="00253219" w:rsidRPr="00253219" w14:paraId="07459315" w14:textId="77777777" w:rsidTr="2C991073">
        <w:tc>
          <w:tcPr>
            <w:tcW w:w="2234" w:type="dxa"/>
            <w:tcBorders>
              <w:top w:val="single" w:sz="4" w:space="0" w:color="auto"/>
              <w:left w:val="single" w:sz="4" w:space="0" w:color="auto"/>
              <w:bottom w:val="single" w:sz="4" w:space="0" w:color="auto"/>
              <w:right w:val="nil"/>
            </w:tcBorders>
            <w:shd w:val="clear" w:color="auto" w:fill="CC99FF"/>
          </w:tcPr>
          <w:p w14:paraId="6537F28F" w14:textId="77777777" w:rsidR="009836D7" w:rsidRPr="00253219" w:rsidRDefault="009836D7" w:rsidP="008C5B4B"/>
        </w:tc>
        <w:tc>
          <w:tcPr>
            <w:tcW w:w="1417" w:type="dxa"/>
            <w:tcBorders>
              <w:top w:val="single" w:sz="4" w:space="0" w:color="auto"/>
              <w:left w:val="nil"/>
              <w:bottom w:val="single" w:sz="4" w:space="0" w:color="auto"/>
              <w:right w:val="nil"/>
            </w:tcBorders>
            <w:shd w:val="clear" w:color="auto" w:fill="CC99FF"/>
          </w:tcPr>
          <w:p w14:paraId="6DFB9E20" w14:textId="77777777" w:rsidR="009836D7" w:rsidRPr="00253219" w:rsidRDefault="009836D7" w:rsidP="008C5B4B"/>
        </w:tc>
        <w:tc>
          <w:tcPr>
            <w:tcW w:w="1316" w:type="dxa"/>
            <w:tcBorders>
              <w:top w:val="single" w:sz="4" w:space="0" w:color="auto"/>
              <w:left w:val="nil"/>
              <w:bottom w:val="single" w:sz="4" w:space="0" w:color="auto"/>
              <w:right w:val="nil"/>
            </w:tcBorders>
            <w:shd w:val="clear" w:color="auto" w:fill="CC99FF"/>
          </w:tcPr>
          <w:p w14:paraId="70DF9E56" w14:textId="77777777" w:rsidR="009836D7" w:rsidRPr="00253219" w:rsidRDefault="009836D7" w:rsidP="008C5B4B"/>
        </w:tc>
        <w:tc>
          <w:tcPr>
            <w:tcW w:w="1210" w:type="dxa"/>
            <w:tcBorders>
              <w:top w:val="single" w:sz="4" w:space="0" w:color="auto"/>
              <w:left w:val="nil"/>
              <w:bottom w:val="single" w:sz="4" w:space="0" w:color="auto"/>
              <w:right w:val="nil"/>
            </w:tcBorders>
            <w:shd w:val="clear" w:color="auto" w:fill="CC99FF"/>
          </w:tcPr>
          <w:p w14:paraId="44E871BC" w14:textId="77777777" w:rsidR="009836D7" w:rsidRPr="00253219" w:rsidRDefault="009836D7" w:rsidP="008C5B4B"/>
        </w:tc>
        <w:tc>
          <w:tcPr>
            <w:tcW w:w="3622" w:type="dxa"/>
            <w:tcBorders>
              <w:top w:val="single" w:sz="4" w:space="0" w:color="auto"/>
              <w:left w:val="nil"/>
              <w:bottom w:val="single" w:sz="4" w:space="0" w:color="auto"/>
              <w:right w:val="single" w:sz="4" w:space="0" w:color="auto"/>
            </w:tcBorders>
            <w:shd w:val="clear" w:color="auto" w:fill="CC99FF"/>
          </w:tcPr>
          <w:p w14:paraId="144A5D23" w14:textId="77777777" w:rsidR="009836D7" w:rsidRPr="00253219" w:rsidRDefault="009836D7" w:rsidP="008C5B4B"/>
        </w:tc>
      </w:tr>
      <w:tr w:rsidR="00253219" w:rsidRPr="00253219" w14:paraId="75E27CA7" w14:textId="77777777" w:rsidTr="2C991073">
        <w:tc>
          <w:tcPr>
            <w:tcW w:w="2234" w:type="dxa"/>
            <w:tcBorders>
              <w:top w:val="single" w:sz="4" w:space="0" w:color="auto"/>
            </w:tcBorders>
          </w:tcPr>
          <w:p w14:paraId="73BB53B7" w14:textId="1B0FECF0" w:rsidR="009836D7" w:rsidRPr="00253219" w:rsidRDefault="570042D6" w:rsidP="2C991073">
            <w:r>
              <w:t>Acting chair</w:t>
            </w:r>
          </w:p>
          <w:p w14:paraId="1380985A" w14:textId="0CFC629E" w:rsidR="009836D7" w:rsidRPr="00253219" w:rsidRDefault="570042D6" w:rsidP="2C991073">
            <w:r>
              <w:t>Lawrie Lee</w:t>
            </w:r>
          </w:p>
        </w:tc>
        <w:tc>
          <w:tcPr>
            <w:tcW w:w="1417" w:type="dxa"/>
            <w:tcBorders>
              <w:top w:val="single" w:sz="4" w:space="0" w:color="auto"/>
            </w:tcBorders>
          </w:tcPr>
          <w:p w14:paraId="738610EB" w14:textId="77777777" w:rsidR="009836D7" w:rsidRPr="00253219" w:rsidRDefault="009836D7" w:rsidP="008C5B4B"/>
        </w:tc>
        <w:tc>
          <w:tcPr>
            <w:tcW w:w="1316" w:type="dxa"/>
            <w:tcBorders>
              <w:top w:val="single" w:sz="4" w:space="0" w:color="auto"/>
            </w:tcBorders>
          </w:tcPr>
          <w:p w14:paraId="60178260" w14:textId="3D474260" w:rsidR="009836D7" w:rsidRPr="00253219" w:rsidRDefault="009836D7" w:rsidP="1A06FC96">
            <w:pPr>
              <w:rPr>
                <w:rFonts w:ascii="Tahoma" w:hAnsi="Tahoma" w:cs="Tahoma"/>
              </w:rPr>
            </w:pPr>
          </w:p>
        </w:tc>
        <w:tc>
          <w:tcPr>
            <w:tcW w:w="1210" w:type="dxa"/>
            <w:tcBorders>
              <w:top w:val="single" w:sz="4" w:space="0" w:color="auto"/>
            </w:tcBorders>
          </w:tcPr>
          <w:p w14:paraId="637805D2" w14:textId="77777777" w:rsidR="009836D7" w:rsidRPr="00253219" w:rsidRDefault="009836D7" w:rsidP="008C5B4B"/>
        </w:tc>
        <w:tc>
          <w:tcPr>
            <w:tcW w:w="3622" w:type="dxa"/>
            <w:tcBorders>
              <w:top w:val="single" w:sz="4" w:space="0" w:color="auto"/>
            </w:tcBorders>
          </w:tcPr>
          <w:p w14:paraId="116B4F9E" w14:textId="4F03CC56" w:rsidR="009836D7" w:rsidRPr="00253219" w:rsidRDefault="570042D6" w:rsidP="008C5B4B">
            <w:r>
              <w:t>lawrie.trunkwell@gmail.com</w:t>
            </w:r>
          </w:p>
          <w:p w14:paraId="3B3F98C0" w14:textId="3D185B7D" w:rsidR="009836D7" w:rsidRPr="00253219" w:rsidRDefault="009836D7" w:rsidP="008C5B4B"/>
        </w:tc>
      </w:tr>
      <w:tr w:rsidR="00253219" w:rsidRPr="00253219" w14:paraId="463F29E8" w14:textId="77777777" w:rsidTr="2C991073">
        <w:tc>
          <w:tcPr>
            <w:tcW w:w="2234" w:type="dxa"/>
            <w:tcBorders>
              <w:top w:val="single" w:sz="4" w:space="0" w:color="auto"/>
              <w:left w:val="single" w:sz="4" w:space="0" w:color="auto"/>
              <w:bottom w:val="single" w:sz="4" w:space="0" w:color="auto"/>
              <w:right w:val="nil"/>
            </w:tcBorders>
            <w:shd w:val="clear" w:color="auto" w:fill="CC99FF"/>
          </w:tcPr>
          <w:p w14:paraId="3B7B4B86" w14:textId="77777777" w:rsidR="009836D7" w:rsidRPr="00253219" w:rsidRDefault="009836D7" w:rsidP="008C5B4B"/>
        </w:tc>
        <w:tc>
          <w:tcPr>
            <w:tcW w:w="1417" w:type="dxa"/>
            <w:tcBorders>
              <w:top w:val="single" w:sz="4" w:space="0" w:color="auto"/>
              <w:left w:val="nil"/>
              <w:bottom w:val="single" w:sz="4" w:space="0" w:color="auto"/>
              <w:right w:val="nil"/>
            </w:tcBorders>
            <w:shd w:val="clear" w:color="auto" w:fill="CC99FF"/>
          </w:tcPr>
          <w:p w14:paraId="3A0FF5F2" w14:textId="77777777" w:rsidR="009836D7" w:rsidRPr="00253219" w:rsidRDefault="009836D7" w:rsidP="008C5B4B"/>
        </w:tc>
        <w:tc>
          <w:tcPr>
            <w:tcW w:w="1316" w:type="dxa"/>
            <w:tcBorders>
              <w:top w:val="single" w:sz="4" w:space="0" w:color="auto"/>
              <w:left w:val="nil"/>
              <w:bottom w:val="single" w:sz="4" w:space="0" w:color="auto"/>
              <w:right w:val="nil"/>
            </w:tcBorders>
            <w:shd w:val="clear" w:color="auto" w:fill="CC99FF"/>
          </w:tcPr>
          <w:p w14:paraId="5630AD66" w14:textId="77777777" w:rsidR="009836D7" w:rsidRPr="00253219" w:rsidRDefault="009836D7" w:rsidP="008C5B4B"/>
        </w:tc>
        <w:tc>
          <w:tcPr>
            <w:tcW w:w="1210" w:type="dxa"/>
            <w:tcBorders>
              <w:top w:val="single" w:sz="4" w:space="0" w:color="auto"/>
              <w:left w:val="nil"/>
              <w:bottom w:val="single" w:sz="4" w:space="0" w:color="auto"/>
              <w:right w:val="nil"/>
            </w:tcBorders>
            <w:shd w:val="clear" w:color="auto" w:fill="CC99FF"/>
          </w:tcPr>
          <w:p w14:paraId="61829076" w14:textId="77777777" w:rsidR="009836D7" w:rsidRPr="00253219" w:rsidRDefault="009836D7" w:rsidP="008C5B4B"/>
        </w:tc>
        <w:tc>
          <w:tcPr>
            <w:tcW w:w="3622" w:type="dxa"/>
            <w:tcBorders>
              <w:top w:val="single" w:sz="4" w:space="0" w:color="auto"/>
              <w:left w:val="nil"/>
              <w:bottom w:val="single" w:sz="4" w:space="0" w:color="auto"/>
              <w:right w:val="single" w:sz="4" w:space="0" w:color="auto"/>
            </w:tcBorders>
            <w:shd w:val="clear" w:color="auto" w:fill="CC99FF"/>
          </w:tcPr>
          <w:p w14:paraId="2BA226A1" w14:textId="77777777" w:rsidR="009836D7" w:rsidRPr="00253219" w:rsidRDefault="009836D7" w:rsidP="008C5B4B"/>
        </w:tc>
      </w:tr>
      <w:tr w:rsidR="00253219" w:rsidRPr="00253219" w14:paraId="28AC666A" w14:textId="77777777" w:rsidTr="2C991073">
        <w:tc>
          <w:tcPr>
            <w:tcW w:w="2234" w:type="dxa"/>
          </w:tcPr>
          <w:p w14:paraId="4F970762" w14:textId="77777777" w:rsidR="009836D7" w:rsidRDefault="4A844B7E" w:rsidP="008C5B4B">
            <w:r>
              <w:t>Treasurer</w:t>
            </w:r>
          </w:p>
          <w:p w14:paraId="675AA3A8" w14:textId="7A0A8BB4" w:rsidR="009836D7" w:rsidRPr="00253219" w:rsidRDefault="42CD616D" w:rsidP="632637E4">
            <w:r>
              <w:t xml:space="preserve">Lawrie </w:t>
            </w:r>
            <w:r w:rsidR="6F1B49A1">
              <w:t>Lee</w:t>
            </w:r>
          </w:p>
        </w:tc>
        <w:tc>
          <w:tcPr>
            <w:tcW w:w="1417" w:type="dxa"/>
          </w:tcPr>
          <w:p w14:paraId="17AD93B2" w14:textId="77777777" w:rsidR="009836D7" w:rsidRPr="00253219" w:rsidRDefault="009836D7" w:rsidP="008C5B4B"/>
        </w:tc>
        <w:tc>
          <w:tcPr>
            <w:tcW w:w="1316" w:type="dxa"/>
          </w:tcPr>
          <w:p w14:paraId="0A176F75" w14:textId="4E570805" w:rsidR="009836D7" w:rsidRPr="00253219" w:rsidRDefault="009836D7" w:rsidP="008C5B4B"/>
        </w:tc>
        <w:tc>
          <w:tcPr>
            <w:tcW w:w="1210" w:type="dxa"/>
          </w:tcPr>
          <w:p w14:paraId="3F461D5E" w14:textId="35D1C180" w:rsidR="009836D7" w:rsidRPr="00253219" w:rsidRDefault="009836D7" w:rsidP="41E2D00A">
            <w:pPr>
              <w:rPr>
                <w:rFonts w:ascii="Tahoma" w:hAnsi="Tahoma" w:cs="Tahoma"/>
              </w:rPr>
            </w:pPr>
          </w:p>
        </w:tc>
        <w:tc>
          <w:tcPr>
            <w:tcW w:w="3622" w:type="dxa"/>
          </w:tcPr>
          <w:p w14:paraId="7E25F613" w14:textId="260B20E4" w:rsidR="009836D7" w:rsidRPr="00253219" w:rsidRDefault="009836D7" w:rsidP="2CC55BA4">
            <w:pPr>
              <w:rPr>
                <w:i/>
                <w:iCs/>
                <w:highlight w:val="cyan"/>
              </w:rPr>
            </w:pPr>
          </w:p>
          <w:p w14:paraId="5D4EA91B" w14:textId="4F03CC56" w:rsidR="009836D7" w:rsidRPr="00253219" w:rsidRDefault="5B830BEC" w:rsidP="2CC55BA4">
            <w:r w:rsidRPr="2CC55BA4">
              <w:t>lawrie.trunkwell@gmail.com</w:t>
            </w:r>
          </w:p>
        </w:tc>
      </w:tr>
      <w:tr w:rsidR="00253219" w:rsidRPr="00253219" w14:paraId="0DE4B5B7" w14:textId="77777777" w:rsidTr="2C991073">
        <w:tc>
          <w:tcPr>
            <w:tcW w:w="2234" w:type="dxa"/>
            <w:tcBorders>
              <w:top w:val="single" w:sz="4" w:space="0" w:color="auto"/>
              <w:left w:val="single" w:sz="4" w:space="0" w:color="auto"/>
              <w:bottom w:val="single" w:sz="4" w:space="0" w:color="auto"/>
              <w:right w:val="nil"/>
            </w:tcBorders>
            <w:shd w:val="clear" w:color="auto" w:fill="99CCFF"/>
          </w:tcPr>
          <w:p w14:paraId="66204FF1" w14:textId="77777777" w:rsidR="009836D7" w:rsidRPr="00253219" w:rsidRDefault="009836D7" w:rsidP="008C5B4B"/>
        </w:tc>
        <w:tc>
          <w:tcPr>
            <w:tcW w:w="1417" w:type="dxa"/>
            <w:tcBorders>
              <w:top w:val="single" w:sz="4" w:space="0" w:color="auto"/>
              <w:left w:val="nil"/>
              <w:bottom w:val="single" w:sz="4" w:space="0" w:color="auto"/>
              <w:right w:val="nil"/>
            </w:tcBorders>
            <w:shd w:val="clear" w:color="auto" w:fill="99CCFF"/>
          </w:tcPr>
          <w:p w14:paraId="2DBF0D7D" w14:textId="77777777" w:rsidR="009836D7" w:rsidRPr="00253219" w:rsidRDefault="009836D7" w:rsidP="008C5B4B"/>
        </w:tc>
        <w:tc>
          <w:tcPr>
            <w:tcW w:w="1316" w:type="dxa"/>
            <w:tcBorders>
              <w:top w:val="single" w:sz="4" w:space="0" w:color="auto"/>
              <w:left w:val="nil"/>
              <w:bottom w:val="single" w:sz="4" w:space="0" w:color="auto"/>
              <w:right w:val="nil"/>
            </w:tcBorders>
            <w:shd w:val="clear" w:color="auto" w:fill="99CCFF"/>
          </w:tcPr>
          <w:p w14:paraId="6B62F1B3" w14:textId="77777777" w:rsidR="009836D7" w:rsidRPr="00253219" w:rsidRDefault="009836D7" w:rsidP="008C5B4B"/>
        </w:tc>
        <w:tc>
          <w:tcPr>
            <w:tcW w:w="1210" w:type="dxa"/>
            <w:tcBorders>
              <w:top w:val="single" w:sz="4" w:space="0" w:color="auto"/>
              <w:left w:val="nil"/>
              <w:bottom w:val="single" w:sz="4" w:space="0" w:color="auto"/>
              <w:right w:val="nil"/>
            </w:tcBorders>
            <w:shd w:val="clear" w:color="auto" w:fill="99CCFF"/>
          </w:tcPr>
          <w:p w14:paraId="02F2C34E" w14:textId="77777777" w:rsidR="009836D7" w:rsidRPr="00253219" w:rsidRDefault="009836D7" w:rsidP="008C5B4B"/>
        </w:tc>
        <w:tc>
          <w:tcPr>
            <w:tcW w:w="3622" w:type="dxa"/>
            <w:tcBorders>
              <w:top w:val="single" w:sz="4" w:space="0" w:color="auto"/>
              <w:left w:val="nil"/>
              <w:bottom w:val="single" w:sz="4" w:space="0" w:color="auto"/>
              <w:right w:val="single" w:sz="4" w:space="0" w:color="auto"/>
            </w:tcBorders>
            <w:shd w:val="clear" w:color="auto" w:fill="99CCFF"/>
          </w:tcPr>
          <w:p w14:paraId="680A4E5D" w14:textId="77777777" w:rsidR="009836D7" w:rsidRPr="00253219" w:rsidRDefault="009836D7" w:rsidP="008C5B4B"/>
        </w:tc>
      </w:tr>
      <w:tr w:rsidR="00253219" w:rsidRPr="00253219" w14:paraId="6EB7A2A7" w14:textId="77777777" w:rsidTr="2C991073">
        <w:tc>
          <w:tcPr>
            <w:tcW w:w="2234" w:type="dxa"/>
            <w:tcBorders>
              <w:top w:val="single" w:sz="4" w:space="0" w:color="auto"/>
            </w:tcBorders>
          </w:tcPr>
          <w:p w14:paraId="380723BD" w14:textId="49FD234B" w:rsidR="1C04BE91" w:rsidRDefault="11E9A656" w:rsidP="1A06FC96">
            <w:r>
              <w:t>Jo Stafferton</w:t>
            </w:r>
          </w:p>
          <w:p w14:paraId="0095F8D5" w14:textId="2A29C1A2" w:rsidR="009836D7" w:rsidRPr="00253219" w:rsidRDefault="009836D7" w:rsidP="00E77BA7">
            <w:r>
              <w:t>O</w:t>
            </w:r>
            <w:r w:rsidR="5DB5DEE4">
              <w:t>perations</w:t>
            </w:r>
            <w:r>
              <w:t xml:space="preserve"> </w:t>
            </w:r>
            <w:r w:rsidR="001A415A">
              <w:t>M</w:t>
            </w:r>
            <w:r w:rsidR="00E77BA7">
              <w:t>anager</w:t>
            </w:r>
          </w:p>
        </w:tc>
        <w:tc>
          <w:tcPr>
            <w:tcW w:w="1417" w:type="dxa"/>
            <w:tcBorders>
              <w:top w:val="single" w:sz="4" w:space="0" w:color="auto"/>
            </w:tcBorders>
          </w:tcPr>
          <w:p w14:paraId="139D58F2" w14:textId="77777777" w:rsidR="009836D7" w:rsidRPr="00253219" w:rsidRDefault="009836D7" w:rsidP="008C5B4B">
            <w:r w:rsidRPr="00253219">
              <w:t>020 8546 9603</w:t>
            </w:r>
          </w:p>
        </w:tc>
        <w:tc>
          <w:tcPr>
            <w:tcW w:w="1316" w:type="dxa"/>
            <w:tcBorders>
              <w:top w:val="single" w:sz="4" w:space="0" w:color="auto"/>
            </w:tcBorders>
          </w:tcPr>
          <w:p w14:paraId="41CF8886" w14:textId="4A1918F4" w:rsidR="009836D7" w:rsidRPr="00253219" w:rsidRDefault="009836D7" w:rsidP="008C5B4B"/>
        </w:tc>
        <w:tc>
          <w:tcPr>
            <w:tcW w:w="1210" w:type="dxa"/>
            <w:tcBorders>
              <w:top w:val="single" w:sz="4" w:space="0" w:color="auto"/>
            </w:tcBorders>
          </w:tcPr>
          <w:p w14:paraId="18CBF94A" w14:textId="4A5A6396" w:rsidR="009836D7" w:rsidRPr="00253219" w:rsidRDefault="11A2F648" w:rsidP="1A06FC96">
            <w:r>
              <w:t>07545 618991</w:t>
            </w:r>
          </w:p>
        </w:tc>
        <w:tc>
          <w:tcPr>
            <w:tcW w:w="3622" w:type="dxa"/>
            <w:tcBorders>
              <w:top w:val="single" w:sz="4" w:space="0" w:color="auto"/>
            </w:tcBorders>
          </w:tcPr>
          <w:p w14:paraId="10B893AD" w14:textId="3875F730" w:rsidR="216A210F" w:rsidRDefault="6CD9DB32" w:rsidP="1A06FC96">
            <w:r w:rsidRPr="1A06FC96">
              <w:t>Jstafferton@gmail.com</w:t>
            </w:r>
          </w:p>
          <w:p w14:paraId="00F9F57C" w14:textId="1E63FDA8" w:rsidR="009836D7" w:rsidRPr="00253219" w:rsidRDefault="6CD9DB32" w:rsidP="1A06FC96">
            <w:r>
              <w:t>Joanne.stafferton</w:t>
            </w:r>
            <w:r w:rsidR="6F63E1DD">
              <w:t>@kcil.org.uk</w:t>
            </w:r>
          </w:p>
        </w:tc>
      </w:tr>
      <w:tr w:rsidR="008C5B4B" w:rsidRPr="008C5B4B" w14:paraId="19219836" w14:textId="77777777" w:rsidTr="2C991073">
        <w:tc>
          <w:tcPr>
            <w:tcW w:w="2234" w:type="dxa"/>
            <w:tcBorders>
              <w:top w:val="single" w:sz="4" w:space="0" w:color="auto"/>
            </w:tcBorders>
            <w:shd w:val="clear" w:color="auto" w:fill="8DB3E2" w:themeFill="text2" w:themeFillTint="66"/>
          </w:tcPr>
          <w:p w14:paraId="296FEF7D" w14:textId="77777777" w:rsidR="008C5B4B" w:rsidRPr="008C5B4B" w:rsidRDefault="008C5B4B" w:rsidP="008C5B4B">
            <w:pPr>
              <w:rPr>
                <w:color w:val="8DB3E2" w:themeColor="text2" w:themeTint="66"/>
              </w:rPr>
            </w:pPr>
          </w:p>
        </w:tc>
        <w:tc>
          <w:tcPr>
            <w:tcW w:w="1417" w:type="dxa"/>
            <w:tcBorders>
              <w:top w:val="single" w:sz="4" w:space="0" w:color="auto"/>
            </w:tcBorders>
            <w:shd w:val="clear" w:color="auto" w:fill="8DB3E2" w:themeFill="text2" w:themeFillTint="66"/>
          </w:tcPr>
          <w:p w14:paraId="7194DBDC" w14:textId="77777777" w:rsidR="008C5B4B" w:rsidRPr="008C5B4B" w:rsidRDefault="008C5B4B" w:rsidP="008C5B4B">
            <w:pPr>
              <w:rPr>
                <w:color w:val="8DB3E2" w:themeColor="text2" w:themeTint="66"/>
              </w:rPr>
            </w:pPr>
          </w:p>
        </w:tc>
        <w:tc>
          <w:tcPr>
            <w:tcW w:w="1316" w:type="dxa"/>
            <w:tcBorders>
              <w:top w:val="single" w:sz="4" w:space="0" w:color="auto"/>
            </w:tcBorders>
            <w:shd w:val="clear" w:color="auto" w:fill="8DB3E2" w:themeFill="text2" w:themeFillTint="66"/>
          </w:tcPr>
          <w:p w14:paraId="769D0D3C" w14:textId="77777777" w:rsidR="008C5B4B" w:rsidRPr="008C5B4B" w:rsidRDefault="008C5B4B" w:rsidP="008C5B4B">
            <w:pPr>
              <w:rPr>
                <w:color w:val="8DB3E2" w:themeColor="text2" w:themeTint="66"/>
              </w:rPr>
            </w:pPr>
          </w:p>
        </w:tc>
        <w:tc>
          <w:tcPr>
            <w:tcW w:w="1210" w:type="dxa"/>
            <w:tcBorders>
              <w:top w:val="single" w:sz="4" w:space="0" w:color="auto"/>
            </w:tcBorders>
            <w:shd w:val="clear" w:color="auto" w:fill="8DB3E2" w:themeFill="text2" w:themeFillTint="66"/>
          </w:tcPr>
          <w:p w14:paraId="54CD245A" w14:textId="77777777" w:rsidR="008C5B4B" w:rsidRPr="008C5B4B" w:rsidRDefault="008C5B4B" w:rsidP="008C5B4B">
            <w:pPr>
              <w:rPr>
                <w:color w:val="8DB3E2" w:themeColor="text2" w:themeTint="66"/>
              </w:rPr>
            </w:pPr>
          </w:p>
        </w:tc>
        <w:tc>
          <w:tcPr>
            <w:tcW w:w="3622" w:type="dxa"/>
            <w:tcBorders>
              <w:top w:val="single" w:sz="4" w:space="0" w:color="auto"/>
            </w:tcBorders>
            <w:shd w:val="clear" w:color="auto" w:fill="8DB3E2" w:themeFill="text2" w:themeFillTint="66"/>
          </w:tcPr>
          <w:p w14:paraId="1231BE67" w14:textId="77777777" w:rsidR="008C5B4B" w:rsidRPr="008C5B4B" w:rsidRDefault="008C5B4B" w:rsidP="008C5B4B">
            <w:pPr>
              <w:rPr>
                <w:color w:val="8DB3E2" w:themeColor="text2" w:themeTint="66"/>
              </w:rPr>
            </w:pPr>
          </w:p>
        </w:tc>
      </w:tr>
    </w:tbl>
    <w:p w14:paraId="4D220A30" w14:textId="65AC38B0" w:rsidR="2C991073" w:rsidRDefault="2C991073"/>
    <w:p w14:paraId="38EA19D5" w14:textId="0CE40C44" w:rsidR="41E2D00A" w:rsidRDefault="41E2D00A"/>
    <w:p w14:paraId="5023141B" w14:textId="14436DEF" w:rsidR="00F36F84" w:rsidRDefault="00F36F84" w:rsidP="1D70906A">
      <w:pPr>
        <w:rPr>
          <w:b/>
          <w:bCs/>
          <w:u w:val="single"/>
        </w:rPr>
      </w:pPr>
    </w:p>
    <w:p w14:paraId="08B344D9" w14:textId="068976C3" w:rsidR="50D74909" w:rsidRDefault="50D74909" w:rsidP="2CC55BA4">
      <w:r w:rsidRPr="632637E4">
        <w:rPr>
          <w:b/>
          <w:bCs/>
          <w:u w:val="single"/>
        </w:rPr>
        <w:t>Key Supplier</w:t>
      </w:r>
      <w:commentRangeStart w:id="0"/>
      <w:commentRangeStart w:id="1"/>
      <w:commentRangeEnd w:id="0"/>
      <w:r>
        <w:rPr>
          <w:rStyle w:val="CommentReference"/>
          <w:sz w:val="24"/>
          <w:szCs w:val="24"/>
        </w:rPr>
        <w:commentReference w:id="0"/>
      </w:r>
      <w:commentRangeEnd w:id="1"/>
      <w:r>
        <w:rPr>
          <w:rStyle w:val="CommentReference"/>
          <w:sz w:val="24"/>
          <w:szCs w:val="24"/>
        </w:rPr>
        <w:commentReference w:id="1"/>
      </w:r>
    </w:p>
    <w:tbl>
      <w:tblPr>
        <w:tblpPr w:leftFromText="180" w:rightFromText="180" w:vertAnchor="text" w:horzAnchor="margin" w:tblpXSpec="center" w:tblpY="287"/>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1"/>
        <w:gridCol w:w="2126"/>
        <w:gridCol w:w="1418"/>
        <w:gridCol w:w="4536"/>
      </w:tblGrid>
      <w:tr w:rsidR="00C16C67" w:rsidRPr="00253219" w14:paraId="3DCD70BC" w14:textId="77777777" w:rsidTr="2C991073">
        <w:tc>
          <w:tcPr>
            <w:tcW w:w="1951" w:type="dxa"/>
            <w:shd w:val="clear" w:color="auto" w:fill="99CCFF"/>
          </w:tcPr>
          <w:p w14:paraId="44C08853" w14:textId="77777777" w:rsidR="00C16C67" w:rsidRPr="00253219" w:rsidRDefault="00C16C67" w:rsidP="00C16C67">
            <w:pPr>
              <w:rPr>
                <w:b/>
              </w:rPr>
            </w:pPr>
            <w:r w:rsidRPr="00253219">
              <w:rPr>
                <w:b/>
              </w:rPr>
              <w:t>Supplier</w:t>
            </w:r>
          </w:p>
        </w:tc>
        <w:tc>
          <w:tcPr>
            <w:tcW w:w="2126" w:type="dxa"/>
            <w:shd w:val="clear" w:color="auto" w:fill="99CCFF"/>
          </w:tcPr>
          <w:p w14:paraId="0BA39D0E" w14:textId="77777777" w:rsidR="00C16C67" w:rsidRPr="00253219" w:rsidRDefault="00C16C67" w:rsidP="00C16C67">
            <w:pPr>
              <w:rPr>
                <w:b/>
              </w:rPr>
            </w:pPr>
            <w:r w:rsidRPr="00253219">
              <w:rPr>
                <w:b/>
              </w:rPr>
              <w:t>Provides</w:t>
            </w:r>
          </w:p>
        </w:tc>
        <w:tc>
          <w:tcPr>
            <w:tcW w:w="1418" w:type="dxa"/>
            <w:shd w:val="clear" w:color="auto" w:fill="99CCFF"/>
          </w:tcPr>
          <w:p w14:paraId="322B2265" w14:textId="77777777" w:rsidR="00C16C67" w:rsidRPr="00253219" w:rsidRDefault="00C16C67" w:rsidP="00C16C67">
            <w:pPr>
              <w:rPr>
                <w:b/>
              </w:rPr>
            </w:pPr>
            <w:r w:rsidRPr="00253219">
              <w:rPr>
                <w:b/>
              </w:rPr>
              <w:t>Telephone</w:t>
            </w:r>
          </w:p>
        </w:tc>
        <w:tc>
          <w:tcPr>
            <w:tcW w:w="4536" w:type="dxa"/>
            <w:shd w:val="clear" w:color="auto" w:fill="99CCFF"/>
          </w:tcPr>
          <w:p w14:paraId="081BA7F6" w14:textId="77777777" w:rsidR="00C16C67" w:rsidRPr="00253219" w:rsidRDefault="00C16C67" w:rsidP="00C16C67">
            <w:pPr>
              <w:rPr>
                <w:b/>
              </w:rPr>
            </w:pPr>
            <w:r w:rsidRPr="00253219">
              <w:rPr>
                <w:b/>
              </w:rPr>
              <w:t>E-mail</w:t>
            </w:r>
          </w:p>
        </w:tc>
      </w:tr>
      <w:tr w:rsidR="00C16C67" w:rsidRPr="00253219" w14:paraId="171FEB07" w14:textId="77777777" w:rsidTr="2C991073">
        <w:tc>
          <w:tcPr>
            <w:tcW w:w="1951" w:type="dxa"/>
          </w:tcPr>
          <w:p w14:paraId="127015A8" w14:textId="77777777" w:rsidR="00C16C67" w:rsidRPr="00253219" w:rsidRDefault="00D07FA1" w:rsidP="00D87FDE">
            <w:r>
              <w:lastRenderedPageBreak/>
              <w:t xml:space="preserve">Cushman </w:t>
            </w:r>
            <w:r w:rsidR="00D87FDE">
              <w:t>Wakefield</w:t>
            </w:r>
          </w:p>
        </w:tc>
        <w:tc>
          <w:tcPr>
            <w:tcW w:w="2126" w:type="dxa"/>
          </w:tcPr>
          <w:p w14:paraId="5D838A09" w14:textId="77777777" w:rsidR="00C16C67" w:rsidRPr="00253219" w:rsidRDefault="00C16C67" w:rsidP="00C16C67">
            <w:r w:rsidRPr="00253219">
              <w:t>Buildings maintenance</w:t>
            </w:r>
          </w:p>
        </w:tc>
        <w:tc>
          <w:tcPr>
            <w:tcW w:w="1418" w:type="dxa"/>
          </w:tcPr>
          <w:p w14:paraId="7BDB08D3" w14:textId="77777777" w:rsidR="00C9192A" w:rsidRDefault="00C9192A" w:rsidP="00C16C67">
            <w:r>
              <w:t>Help desk</w:t>
            </w:r>
          </w:p>
          <w:p w14:paraId="1D2E5461" w14:textId="77777777" w:rsidR="00963C41" w:rsidRPr="00253219" w:rsidRDefault="00C16C67" w:rsidP="00C16C67">
            <w:r w:rsidRPr="00253219">
              <w:t>08456 031485</w:t>
            </w:r>
          </w:p>
        </w:tc>
        <w:tc>
          <w:tcPr>
            <w:tcW w:w="4536" w:type="dxa"/>
          </w:tcPr>
          <w:p w14:paraId="51C76B1E" w14:textId="26E20A7E" w:rsidR="00B42D44" w:rsidRPr="00B42D44" w:rsidRDefault="00B42D44" w:rsidP="632637E4">
            <w:pPr>
              <w:rPr>
                <w:lang w:val="en-AU" w:eastAsia="en-GB"/>
              </w:rPr>
            </w:pPr>
          </w:p>
        </w:tc>
      </w:tr>
      <w:tr w:rsidR="00C16C67" w:rsidRPr="00253219" w14:paraId="43A7F1FE" w14:textId="77777777" w:rsidTr="2C991073">
        <w:tc>
          <w:tcPr>
            <w:tcW w:w="1951" w:type="dxa"/>
          </w:tcPr>
          <w:p w14:paraId="0162B1D5" w14:textId="77777777" w:rsidR="00C16C67" w:rsidRPr="00253219" w:rsidRDefault="00C16C67" w:rsidP="00C16C67">
            <w:r w:rsidRPr="00253219">
              <w:t>Superhighways</w:t>
            </w:r>
          </w:p>
        </w:tc>
        <w:tc>
          <w:tcPr>
            <w:tcW w:w="2126" w:type="dxa"/>
          </w:tcPr>
          <w:p w14:paraId="0EE030B0" w14:textId="77777777" w:rsidR="00C16C67" w:rsidRPr="00253219" w:rsidRDefault="00C16C67" w:rsidP="00C16C67">
            <w:r w:rsidRPr="00253219">
              <w:t>I.T. Support</w:t>
            </w:r>
          </w:p>
        </w:tc>
        <w:tc>
          <w:tcPr>
            <w:tcW w:w="1418" w:type="dxa"/>
          </w:tcPr>
          <w:p w14:paraId="68BCBC07" w14:textId="77777777" w:rsidR="00C16C67" w:rsidRPr="00253219" w:rsidRDefault="00C16C67" w:rsidP="00C16C67">
            <w:r w:rsidRPr="00253219">
              <w:t>020 8255 8040</w:t>
            </w:r>
          </w:p>
        </w:tc>
        <w:tc>
          <w:tcPr>
            <w:tcW w:w="4536" w:type="dxa"/>
          </w:tcPr>
          <w:p w14:paraId="376CDA8D" w14:textId="77777777" w:rsidR="00C16C67" w:rsidRPr="00253219" w:rsidRDefault="00B42D44" w:rsidP="00C16C67">
            <w:r>
              <w:t xml:space="preserve">Superhighways Administrator </w:t>
            </w:r>
            <w:hyperlink r:id="rId18" w:history="1">
              <w:r w:rsidR="003E22B6" w:rsidRPr="007A0062">
                <w:rPr>
                  <w:rStyle w:val="Hyperlink"/>
                </w:rPr>
                <w:t>helpdesk@superhighways.org.uk</w:t>
              </w:r>
            </w:hyperlink>
          </w:p>
        </w:tc>
      </w:tr>
      <w:tr w:rsidR="00C16C67" w:rsidRPr="00253219" w14:paraId="65DA1406" w14:textId="77777777" w:rsidTr="2C991073">
        <w:tc>
          <w:tcPr>
            <w:tcW w:w="1951" w:type="dxa"/>
          </w:tcPr>
          <w:p w14:paraId="5AC00B41" w14:textId="69A5626B" w:rsidR="00C16C67" w:rsidRPr="00253219" w:rsidRDefault="10F9C9FD" w:rsidP="00C16C67">
            <w:r>
              <w:t>Jackson</w:t>
            </w:r>
            <w:r w:rsidR="250FA644">
              <w:t xml:space="preserve"> Fire</w:t>
            </w:r>
            <w:r w:rsidR="028E6BCB">
              <w:t xml:space="preserve"> &amp; Security</w:t>
            </w:r>
          </w:p>
        </w:tc>
        <w:tc>
          <w:tcPr>
            <w:tcW w:w="2126" w:type="dxa"/>
          </w:tcPr>
          <w:p w14:paraId="0D05D0A9" w14:textId="77777777" w:rsidR="00C16C67" w:rsidRPr="00253219" w:rsidRDefault="00C16C67" w:rsidP="00C16C67">
            <w:r w:rsidRPr="00253219">
              <w:t>Fire detection/fighting equipment</w:t>
            </w:r>
          </w:p>
        </w:tc>
        <w:tc>
          <w:tcPr>
            <w:tcW w:w="1418" w:type="dxa"/>
          </w:tcPr>
          <w:p w14:paraId="726F4B3F" w14:textId="16F2184D" w:rsidR="00C16C67" w:rsidRPr="00253219" w:rsidRDefault="250FA644" w:rsidP="003E22B6">
            <w:r>
              <w:t xml:space="preserve">020 </w:t>
            </w:r>
            <w:r w:rsidR="5875C952">
              <w:t>3</w:t>
            </w:r>
            <w:r w:rsidR="10F9C9FD">
              <w:t>745 1974</w:t>
            </w:r>
          </w:p>
        </w:tc>
        <w:tc>
          <w:tcPr>
            <w:tcW w:w="4536" w:type="dxa"/>
          </w:tcPr>
          <w:p w14:paraId="1DE63602" w14:textId="77777777" w:rsidR="00C16C67" w:rsidRDefault="00A32AD1" w:rsidP="00C16C67">
            <w:hyperlink r:id="rId19" w:history="1">
              <w:r w:rsidRPr="007A0062">
                <w:rPr>
                  <w:rStyle w:val="Hyperlink"/>
                </w:rPr>
                <w:t>Martin.Lawton@jacksonfire.co.uk</w:t>
              </w:r>
            </w:hyperlink>
          </w:p>
          <w:p w14:paraId="1F3B1409" w14:textId="77777777" w:rsidR="00A32AD1" w:rsidRPr="00253219" w:rsidRDefault="00A32AD1" w:rsidP="00C16C67"/>
        </w:tc>
      </w:tr>
      <w:tr w:rsidR="00C16C67" w:rsidRPr="00253219" w14:paraId="515F8EC5" w14:textId="77777777" w:rsidTr="2C991073">
        <w:tc>
          <w:tcPr>
            <w:tcW w:w="1951" w:type="dxa"/>
          </w:tcPr>
          <w:p w14:paraId="003D8550" w14:textId="77777777" w:rsidR="00C16C67" w:rsidRPr="00253219" w:rsidRDefault="00C16C67" w:rsidP="00C16C67">
            <w:r w:rsidRPr="00253219">
              <w:t>IFFS</w:t>
            </w:r>
          </w:p>
        </w:tc>
        <w:tc>
          <w:tcPr>
            <w:tcW w:w="2126" w:type="dxa"/>
          </w:tcPr>
          <w:p w14:paraId="3865EBD7" w14:textId="77777777" w:rsidR="00C16C67" w:rsidRPr="00253219" w:rsidRDefault="00C16C67" w:rsidP="00C16C67">
            <w:r w:rsidRPr="00253219">
              <w:t>Intruder Alarm</w:t>
            </w:r>
          </w:p>
        </w:tc>
        <w:tc>
          <w:tcPr>
            <w:tcW w:w="1418" w:type="dxa"/>
          </w:tcPr>
          <w:p w14:paraId="736B3ACB" w14:textId="7F44661B" w:rsidR="00C16C67" w:rsidRPr="00253219" w:rsidRDefault="250FA644" w:rsidP="00C16C67">
            <w:r>
              <w:t>0870 062</w:t>
            </w:r>
            <w:r w:rsidR="39C2EF7F">
              <w:t xml:space="preserve"> </w:t>
            </w:r>
            <w:r>
              <w:t>4366</w:t>
            </w:r>
          </w:p>
        </w:tc>
        <w:tc>
          <w:tcPr>
            <w:tcW w:w="4536" w:type="dxa"/>
          </w:tcPr>
          <w:p w14:paraId="712B5B30" w14:textId="77777777" w:rsidR="00C16C67" w:rsidRPr="00253219" w:rsidRDefault="00C16C67" w:rsidP="00C16C67">
            <w:r w:rsidRPr="00253219">
              <w:t>jjinfocus@aol.com</w:t>
            </w:r>
          </w:p>
        </w:tc>
      </w:tr>
      <w:tr w:rsidR="00C16C67" w:rsidRPr="00253219" w14:paraId="34976B35" w14:textId="77777777" w:rsidTr="2C991073">
        <w:tc>
          <w:tcPr>
            <w:tcW w:w="1951" w:type="dxa"/>
          </w:tcPr>
          <w:p w14:paraId="06D70068" w14:textId="488447D6" w:rsidR="00C16C67" w:rsidRPr="00253219" w:rsidRDefault="1E52CFB5" w:rsidP="00C16C67">
            <w:commentRangeStart w:id="3"/>
            <w:commentRangeStart w:id="4"/>
            <w:r>
              <w:t>Nat</w:t>
            </w:r>
            <w:r w:rsidR="0440119F">
              <w:t>W</w:t>
            </w:r>
            <w:r>
              <w:t>est</w:t>
            </w:r>
            <w:commentRangeEnd w:id="3"/>
            <w:r w:rsidR="00C16C67" w:rsidRPr="00253219">
              <w:rPr>
                <w:rStyle w:val="CommentReference"/>
                <w:sz w:val="24"/>
                <w:szCs w:val="24"/>
              </w:rPr>
              <w:commentReference w:id="3"/>
            </w:r>
            <w:commentRangeEnd w:id="4"/>
            <w:r w:rsidR="00C16C67" w:rsidRPr="00253219">
              <w:rPr>
                <w:rStyle w:val="CommentReference"/>
                <w:sz w:val="24"/>
                <w:szCs w:val="24"/>
              </w:rPr>
              <w:commentReference w:id="4"/>
            </w:r>
          </w:p>
        </w:tc>
        <w:tc>
          <w:tcPr>
            <w:tcW w:w="2126" w:type="dxa"/>
          </w:tcPr>
          <w:p w14:paraId="1993233A" w14:textId="77777777" w:rsidR="00C16C67" w:rsidRPr="00253219" w:rsidRDefault="00C16C67" w:rsidP="00C16C67">
            <w:r w:rsidRPr="00253219">
              <w:t>Banking</w:t>
            </w:r>
          </w:p>
        </w:tc>
        <w:tc>
          <w:tcPr>
            <w:tcW w:w="1418" w:type="dxa"/>
          </w:tcPr>
          <w:p w14:paraId="416CEF16" w14:textId="77777777" w:rsidR="00C16C67" w:rsidRPr="00253219" w:rsidRDefault="00C16C67" w:rsidP="00C16C67">
            <w:r w:rsidRPr="00253219">
              <w:t>08457 114477</w:t>
            </w:r>
          </w:p>
        </w:tc>
        <w:tc>
          <w:tcPr>
            <w:tcW w:w="4536" w:type="dxa"/>
          </w:tcPr>
          <w:p w14:paraId="1B6E2A08" w14:textId="22084831" w:rsidR="00C16C67" w:rsidRPr="00253219" w:rsidRDefault="327EC7C7" w:rsidP="00C16C67">
            <w:hyperlink r:id="rId20">
              <w:r w:rsidRPr="632637E4">
                <w:rPr>
                  <w:rStyle w:val="Hyperlink"/>
                </w:rPr>
                <w:t>https://bankline.securebusiness.natwest.com/CWSLogon/logon.do</w:t>
              </w:r>
            </w:hyperlink>
          </w:p>
          <w:p w14:paraId="76C6785A" w14:textId="532ABF21" w:rsidR="00C16C67" w:rsidRPr="00253219" w:rsidRDefault="30CD0900" w:rsidP="632637E4">
            <w:r>
              <w:t>Kiran Parmar- Customer Relationship Team</w:t>
            </w:r>
            <w:r w:rsidR="5A3D4FB1">
              <w:t xml:space="preserve"> – </w:t>
            </w:r>
            <w:hyperlink r:id="rId21">
              <w:r w:rsidR="5A3D4FB1" w:rsidRPr="632637E4">
                <w:rPr>
                  <w:rStyle w:val="Hyperlink"/>
                </w:rPr>
                <w:t>kirandeep.parmar@natwest.com</w:t>
              </w:r>
            </w:hyperlink>
          </w:p>
        </w:tc>
      </w:tr>
      <w:tr w:rsidR="00C16C67" w:rsidRPr="00253219" w14:paraId="5A2D328D" w14:textId="77777777" w:rsidTr="2C991073">
        <w:tc>
          <w:tcPr>
            <w:tcW w:w="1951" w:type="dxa"/>
          </w:tcPr>
          <w:p w14:paraId="38F9E164" w14:textId="3057278D" w:rsidR="00C16C67" w:rsidRPr="00253219" w:rsidRDefault="250FA644" w:rsidP="00C16C67">
            <w:r>
              <w:t>Cordell</w:t>
            </w:r>
            <w:r w:rsidR="3DF0520A">
              <w:t xml:space="preserve"> Engineering</w:t>
            </w:r>
          </w:p>
        </w:tc>
        <w:tc>
          <w:tcPr>
            <w:tcW w:w="2126" w:type="dxa"/>
          </w:tcPr>
          <w:p w14:paraId="24FEEB7E" w14:textId="77777777" w:rsidR="00C16C67" w:rsidRPr="00253219" w:rsidRDefault="00C16C67" w:rsidP="00C16C67">
            <w:r w:rsidRPr="00253219">
              <w:t>Heating/air con</w:t>
            </w:r>
          </w:p>
        </w:tc>
        <w:tc>
          <w:tcPr>
            <w:tcW w:w="1418" w:type="dxa"/>
          </w:tcPr>
          <w:p w14:paraId="06B61FF7" w14:textId="5C4F631E" w:rsidR="00C16C67" w:rsidRPr="00253219" w:rsidRDefault="250FA644" w:rsidP="00C16C67">
            <w:r>
              <w:t>0800 731</w:t>
            </w:r>
            <w:r w:rsidR="38225D03">
              <w:t xml:space="preserve"> </w:t>
            </w:r>
            <w:r>
              <w:t>7382</w:t>
            </w:r>
          </w:p>
        </w:tc>
        <w:tc>
          <w:tcPr>
            <w:tcW w:w="4536" w:type="dxa"/>
          </w:tcPr>
          <w:p w14:paraId="3B9BDF2C" w14:textId="77777777" w:rsidR="00C16C67" w:rsidRPr="00253219" w:rsidRDefault="00C16C67" w:rsidP="00C16C67">
            <w:r w:rsidRPr="00253219">
              <w:t>breakdown@cooling.co.uk</w:t>
            </w:r>
          </w:p>
        </w:tc>
      </w:tr>
      <w:tr w:rsidR="00C16C67" w:rsidRPr="00253219" w14:paraId="21252DED" w14:textId="77777777" w:rsidTr="2C991073">
        <w:tc>
          <w:tcPr>
            <w:tcW w:w="1951" w:type="dxa"/>
          </w:tcPr>
          <w:p w14:paraId="0895C2DB" w14:textId="0DDAAAFE" w:rsidR="00C16C67" w:rsidRPr="00253219" w:rsidRDefault="10F9C9FD" w:rsidP="00C16C67">
            <w:r>
              <w:t>Essential</w:t>
            </w:r>
            <w:r w:rsidR="40914B4D">
              <w:t xml:space="preserve"> Copiers</w:t>
            </w:r>
          </w:p>
        </w:tc>
        <w:tc>
          <w:tcPr>
            <w:tcW w:w="2126" w:type="dxa"/>
          </w:tcPr>
          <w:p w14:paraId="5C1028F5" w14:textId="77777777" w:rsidR="00C16C67" w:rsidRPr="00253219" w:rsidRDefault="00C16C67" w:rsidP="00C16C67">
            <w:r w:rsidRPr="00253219">
              <w:t xml:space="preserve">Photocopier </w:t>
            </w:r>
          </w:p>
        </w:tc>
        <w:tc>
          <w:tcPr>
            <w:tcW w:w="1418" w:type="dxa"/>
          </w:tcPr>
          <w:p w14:paraId="030A7603" w14:textId="77777777" w:rsidR="00C16C67" w:rsidRPr="00253219" w:rsidRDefault="003E22B6" w:rsidP="00C16C67">
            <w:r>
              <w:t>020 8012 8178</w:t>
            </w:r>
          </w:p>
        </w:tc>
        <w:tc>
          <w:tcPr>
            <w:tcW w:w="4536" w:type="dxa"/>
          </w:tcPr>
          <w:p w14:paraId="7CF722A4" w14:textId="77777777" w:rsidR="00C16C67" w:rsidRPr="00253219" w:rsidRDefault="003E22B6" w:rsidP="00C16C67">
            <w:r>
              <w:t>service@essentialcopiers.co.uk</w:t>
            </w:r>
          </w:p>
        </w:tc>
      </w:tr>
      <w:tr w:rsidR="00C16C67" w:rsidRPr="00253219" w14:paraId="54F7C7AE" w14:textId="77777777" w:rsidTr="2C991073">
        <w:tc>
          <w:tcPr>
            <w:tcW w:w="1951" w:type="dxa"/>
          </w:tcPr>
          <w:p w14:paraId="46790602" w14:textId="77777777" w:rsidR="00C16C67" w:rsidRPr="00253219" w:rsidRDefault="00C16C67" w:rsidP="00C16C67">
            <w:r w:rsidRPr="00253219">
              <w:t>Lyreco</w:t>
            </w:r>
          </w:p>
        </w:tc>
        <w:tc>
          <w:tcPr>
            <w:tcW w:w="2126" w:type="dxa"/>
          </w:tcPr>
          <w:p w14:paraId="5F4BA670" w14:textId="77777777" w:rsidR="00C16C67" w:rsidRPr="00253219" w:rsidRDefault="00C16C67" w:rsidP="00C16C67">
            <w:r w:rsidRPr="00253219">
              <w:t>Stationery</w:t>
            </w:r>
          </w:p>
        </w:tc>
        <w:tc>
          <w:tcPr>
            <w:tcW w:w="1418" w:type="dxa"/>
          </w:tcPr>
          <w:p w14:paraId="4569C8D9" w14:textId="6A1EC6B4" w:rsidR="00C16C67" w:rsidRPr="00253219" w:rsidRDefault="00C16C67" w:rsidP="00C16C67"/>
        </w:tc>
        <w:tc>
          <w:tcPr>
            <w:tcW w:w="4536" w:type="dxa"/>
          </w:tcPr>
          <w:p w14:paraId="29267CA2" w14:textId="52B91409" w:rsidR="00DD63F1" w:rsidRPr="00253219" w:rsidRDefault="6C62EBF3" w:rsidP="00C16C67">
            <w:r>
              <w:t>Liam.curran</w:t>
            </w:r>
            <w:r w:rsidR="58CE5B73">
              <w:t>@lyreco.com</w:t>
            </w:r>
          </w:p>
        </w:tc>
      </w:tr>
      <w:tr w:rsidR="00C16C67" w:rsidRPr="00253219" w14:paraId="562C75D1" w14:textId="77777777" w:rsidTr="2C991073">
        <w:tc>
          <w:tcPr>
            <w:tcW w:w="1951" w:type="dxa"/>
          </w:tcPr>
          <w:p w14:paraId="664355AD" w14:textId="366E51CF" w:rsidR="00C16C67" w:rsidRPr="00253219" w:rsidRDefault="73027232" w:rsidP="00C16C67">
            <w:r>
              <w:t>Total Support</w:t>
            </w:r>
          </w:p>
        </w:tc>
        <w:tc>
          <w:tcPr>
            <w:tcW w:w="2126" w:type="dxa"/>
          </w:tcPr>
          <w:p w14:paraId="1A965116" w14:textId="7DC384C4" w:rsidR="00C16C67" w:rsidRPr="00253219" w:rsidRDefault="73027232" w:rsidP="00F36F84">
            <w:r>
              <w:t>Cleaning</w:t>
            </w:r>
          </w:p>
        </w:tc>
        <w:tc>
          <w:tcPr>
            <w:tcW w:w="1418" w:type="dxa"/>
          </w:tcPr>
          <w:p w14:paraId="7DF4E37C" w14:textId="41B60674" w:rsidR="00C16C67" w:rsidRPr="00253219" w:rsidRDefault="73027232" w:rsidP="00C16C67">
            <w:r>
              <w:t>07788148717</w:t>
            </w:r>
          </w:p>
        </w:tc>
        <w:tc>
          <w:tcPr>
            <w:tcW w:w="4536" w:type="dxa"/>
          </w:tcPr>
          <w:p w14:paraId="44FB30F8" w14:textId="01FB5BEC" w:rsidR="00DD63F1" w:rsidRPr="00253219" w:rsidRDefault="73027232" w:rsidP="00C16C67">
            <w:r>
              <w:t>Charles Konadu</w:t>
            </w:r>
          </w:p>
        </w:tc>
      </w:tr>
      <w:tr w:rsidR="00C16C67" w:rsidRPr="00253219" w14:paraId="1DA6542E" w14:textId="77777777" w:rsidTr="2C991073">
        <w:tc>
          <w:tcPr>
            <w:tcW w:w="1951" w:type="dxa"/>
          </w:tcPr>
          <w:p w14:paraId="3041E394" w14:textId="006AED03" w:rsidR="00C16C67" w:rsidRPr="00253219" w:rsidRDefault="6CECE0BB" w:rsidP="00C16C67">
            <w:r>
              <w:t>Thomas Door Control</w:t>
            </w:r>
          </w:p>
        </w:tc>
        <w:tc>
          <w:tcPr>
            <w:tcW w:w="2126" w:type="dxa"/>
          </w:tcPr>
          <w:p w14:paraId="722B00AE" w14:textId="39D6DEB0" w:rsidR="00C16C67" w:rsidRPr="00253219" w:rsidRDefault="6CECE0BB" w:rsidP="00C16C67">
            <w:r>
              <w:t>Door</w:t>
            </w:r>
          </w:p>
        </w:tc>
        <w:tc>
          <w:tcPr>
            <w:tcW w:w="1418" w:type="dxa"/>
          </w:tcPr>
          <w:p w14:paraId="42C6D796" w14:textId="7AE72D4E" w:rsidR="00C16C67" w:rsidRPr="00253219" w:rsidRDefault="1F5FCDBD" w:rsidP="1D70906A">
            <w:r>
              <w:t>0800525384</w:t>
            </w:r>
          </w:p>
        </w:tc>
        <w:tc>
          <w:tcPr>
            <w:tcW w:w="4536" w:type="dxa"/>
          </w:tcPr>
          <w:p w14:paraId="6E1831B3" w14:textId="77777777" w:rsidR="00C16C67" w:rsidRPr="00253219" w:rsidRDefault="00C16C67" w:rsidP="00C16C67"/>
        </w:tc>
      </w:tr>
      <w:tr w:rsidR="1D70906A" w14:paraId="494CF42D" w14:textId="77777777" w:rsidTr="2C991073">
        <w:tc>
          <w:tcPr>
            <w:tcW w:w="1951" w:type="dxa"/>
          </w:tcPr>
          <w:p w14:paraId="7235D0D7" w14:textId="0AFF3EB1" w:rsidR="6FABDFB4" w:rsidRDefault="6FABDFB4" w:rsidP="1D70906A">
            <w:r w:rsidRPr="1D70906A">
              <w:t>FP Mailing</w:t>
            </w:r>
          </w:p>
        </w:tc>
        <w:tc>
          <w:tcPr>
            <w:tcW w:w="2126" w:type="dxa"/>
          </w:tcPr>
          <w:p w14:paraId="17F762A9" w14:textId="238B6458" w:rsidR="6FABDFB4" w:rsidRDefault="6FABDFB4" w:rsidP="1D70906A">
            <w:r w:rsidRPr="1D70906A">
              <w:t>Franking machine</w:t>
            </w:r>
          </w:p>
        </w:tc>
        <w:tc>
          <w:tcPr>
            <w:tcW w:w="1418" w:type="dxa"/>
          </w:tcPr>
          <w:p w14:paraId="1A41B6A4" w14:textId="17601E96" w:rsidR="6FABDFB4" w:rsidRDefault="6FABDFB4" w:rsidP="1D70906A">
            <w:pPr>
              <w:pStyle w:val="Heading3"/>
              <w:rPr>
                <w:rFonts w:ascii="Arial" w:eastAsia="Arial" w:hAnsi="Arial" w:cs="Arial"/>
                <w:color w:val="000000" w:themeColor="text1"/>
              </w:rPr>
            </w:pPr>
            <w:r w:rsidRPr="1D70906A">
              <w:rPr>
                <w:rFonts w:ascii="Arial" w:eastAsia="Arial" w:hAnsi="Arial" w:cs="Arial"/>
                <w:color w:val="000000" w:themeColor="text1"/>
              </w:rPr>
              <w:t>01322 424 890</w:t>
            </w:r>
            <w:r w:rsidR="6D79DC39" w:rsidRPr="1D70906A">
              <w:rPr>
                <w:rFonts w:ascii="Arial" w:eastAsia="Arial" w:hAnsi="Arial" w:cs="Arial"/>
                <w:color w:val="000000" w:themeColor="text1"/>
              </w:rPr>
              <w:t>(2)</w:t>
            </w:r>
          </w:p>
          <w:p w14:paraId="1C2CBADC" w14:textId="2D542F1C" w:rsidR="1D70906A" w:rsidRDefault="1D70906A" w:rsidP="1D70906A"/>
        </w:tc>
        <w:tc>
          <w:tcPr>
            <w:tcW w:w="4536" w:type="dxa"/>
          </w:tcPr>
          <w:p w14:paraId="45E71938" w14:textId="6E250302" w:rsidR="6FABDFB4" w:rsidRDefault="6FABDFB4" w:rsidP="1D70906A">
            <w:pPr>
              <w:rPr>
                <w:rFonts w:eastAsia="Arial"/>
              </w:rPr>
            </w:pPr>
            <w:r w:rsidRPr="1D70906A">
              <w:rPr>
                <w:rFonts w:eastAsia="Arial"/>
              </w:rPr>
              <w:t>Accounts Dep</w:t>
            </w:r>
            <w:r w:rsidR="75957454" w:rsidRPr="1D70906A">
              <w:rPr>
                <w:rFonts w:eastAsia="Arial"/>
              </w:rPr>
              <w:t>/Technical Support</w:t>
            </w:r>
          </w:p>
        </w:tc>
      </w:tr>
      <w:tr w:rsidR="00C16C67" w:rsidRPr="00253219" w14:paraId="54E11D2A" w14:textId="77777777" w:rsidTr="2C991073">
        <w:tc>
          <w:tcPr>
            <w:tcW w:w="1951" w:type="dxa"/>
          </w:tcPr>
          <w:p w14:paraId="31126E5D" w14:textId="06A6DD1B" w:rsidR="00C16C67" w:rsidRPr="00253219" w:rsidRDefault="648070D1" w:rsidP="00C16C67">
            <w:r>
              <w:t>Solve</w:t>
            </w:r>
          </w:p>
        </w:tc>
        <w:tc>
          <w:tcPr>
            <w:tcW w:w="2126" w:type="dxa"/>
          </w:tcPr>
          <w:p w14:paraId="2DE403A5" w14:textId="4C7B13AA" w:rsidR="00C16C67" w:rsidRPr="00253219" w:rsidRDefault="648070D1" w:rsidP="00C16C67">
            <w:r>
              <w:t>Website</w:t>
            </w:r>
          </w:p>
        </w:tc>
        <w:tc>
          <w:tcPr>
            <w:tcW w:w="1418" w:type="dxa"/>
          </w:tcPr>
          <w:p w14:paraId="62431CDC" w14:textId="7CE51D52" w:rsidR="00C16C67" w:rsidRPr="00253219" w:rsidRDefault="648070D1" w:rsidP="00C16C67">
            <w:r>
              <w:t>Critical/Urgent 077123412</w:t>
            </w:r>
            <w:r>
              <w:lastRenderedPageBreak/>
              <w:t>34 (WhatsApp best)</w:t>
            </w:r>
          </w:p>
        </w:tc>
        <w:tc>
          <w:tcPr>
            <w:tcW w:w="4536" w:type="dxa"/>
          </w:tcPr>
          <w:p w14:paraId="2FDB4E39" w14:textId="6C24EFB2" w:rsidR="00C16C67" w:rsidRPr="00253219" w:rsidRDefault="3875B332" w:rsidP="00C16C67">
            <w:r>
              <w:lastRenderedPageBreak/>
              <w:t xml:space="preserve">Mia Cuff </w:t>
            </w:r>
            <w:hyperlink r:id="rId22">
              <w:r w:rsidRPr="632637E4">
                <w:rPr>
                  <w:rStyle w:val="Hyperlink"/>
                </w:rPr>
                <w:t>mia@solve.co.uk</w:t>
              </w:r>
            </w:hyperlink>
            <w:r>
              <w:t xml:space="preserve"> or </w:t>
            </w:r>
            <w:hyperlink r:id="rId23">
              <w:r w:rsidRPr="632637E4">
                <w:rPr>
                  <w:rStyle w:val="Hyperlink"/>
                </w:rPr>
                <w:t>info@solve.co.uk</w:t>
              </w:r>
            </w:hyperlink>
          </w:p>
          <w:p w14:paraId="49E398E2" w14:textId="1A9A64D7" w:rsidR="00C16C67" w:rsidRPr="00253219" w:rsidRDefault="00C16C67" w:rsidP="632637E4"/>
        </w:tc>
      </w:tr>
    </w:tbl>
    <w:p w14:paraId="16287F21" w14:textId="77777777" w:rsidR="00253219" w:rsidRDefault="00253219" w:rsidP="00571862">
      <w:pPr>
        <w:rPr>
          <w:b/>
        </w:rPr>
      </w:pPr>
    </w:p>
    <w:p w14:paraId="0B4020A7" w14:textId="0C370AD5" w:rsidR="00F36F84" w:rsidRDefault="00F36F84" w:rsidP="1D70906A">
      <w:pPr>
        <w:rPr>
          <w:b/>
          <w:bCs/>
        </w:rPr>
      </w:pPr>
    </w:p>
    <w:p w14:paraId="5D3B9B6A" w14:textId="77777777" w:rsidR="00253219" w:rsidRPr="00253219" w:rsidRDefault="00253219" w:rsidP="632637E4">
      <w:pPr>
        <w:rPr>
          <w:b/>
          <w:bCs/>
          <w:u w:val="single"/>
        </w:rPr>
      </w:pPr>
      <w:r w:rsidRPr="632637E4">
        <w:rPr>
          <w:b/>
          <w:bCs/>
          <w:u w:val="single"/>
        </w:rPr>
        <w:t>Appendix IV</w:t>
      </w:r>
    </w:p>
    <w:p w14:paraId="66935141" w14:textId="77777777" w:rsidR="00253219" w:rsidRPr="00253219" w:rsidRDefault="00571862" w:rsidP="00571862">
      <w:pPr>
        <w:rPr>
          <w:b/>
          <w:u w:val="single"/>
        </w:rPr>
      </w:pPr>
      <w:r w:rsidRPr="00253219">
        <w:rPr>
          <w:b/>
          <w:u w:val="single"/>
        </w:rPr>
        <w:t>Utility Companies</w:t>
      </w:r>
    </w:p>
    <w:tbl>
      <w:tblPr>
        <w:tblpPr w:leftFromText="180" w:rightFromText="180" w:vertAnchor="text"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7"/>
        <w:gridCol w:w="2470"/>
        <w:gridCol w:w="1554"/>
        <w:gridCol w:w="2575"/>
      </w:tblGrid>
      <w:tr w:rsidR="00253219" w:rsidRPr="00253219" w14:paraId="228CE087" w14:textId="77777777" w:rsidTr="632637E4">
        <w:tc>
          <w:tcPr>
            <w:tcW w:w="2417" w:type="dxa"/>
            <w:shd w:val="clear" w:color="auto" w:fill="99CCFF"/>
          </w:tcPr>
          <w:p w14:paraId="2780853E" w14:textId="77777777" w:rsidR="00115171" w:rsidRPr="00253219" w:rsidRDefault="00115171" w:rsidP="00115171">
            <w:pPr>
              <w:rPr>
                <w:b/>
              </w:rPr>
            </w:pPr>
            <w:r w:rsidRPr="00253219">
              <w:rPr>
                <w:b/>
              </w:rPr>
              <w:t>Utility</w:t>
            </w:r>
          </w:p>
        </w:tc>
        <w:tc>
          <w:tcPr>
            <w:tcW w:w="2654" w:type="dxa"/>
            <w:shd w:val="clear" w:color="auto" w:fill="99CCFF"/>
          </w:tcPr>
          <w:p w14:paraId="0594955B" w14:textId="77777777" w:rsidR="00115171" w:rsidRPr="00253219" w:rsidRDefault="00115171" w:rsidP="00115171">
            <w:pPr>
              <w:rPr>
                <w:b/>
              </w:rPr>
            </w:pPr>
            <w:r w:rsidRPr="00253219">
              <w:rPr>
                <w:b/>
              </w:rPr>
              <w:t>Company</w:t>
            </w:r>
          </w:p>
        </w:tc>
        <w:tc>
          <w:tcPr>
            <w:tcW w:w="1576" w:type="dxa"/>
            <w:shd w:val="clear" w:color="auto" w:fill="99CCFF"/>
          </w:tcPr>
          <w:p w14:paraId="72ED4A49" w14:textId="77777777" w:rsidR="00115171" w:rsidRPr="00253219" w:rsidRDefault="00115171" w:rsidP="00115171">
            <w:pPr>
              <w:rPr>
                <w:b/>
              </w:rPr>
            </w:pPr>
            <w:r w:rsidRPr="00253219">
              <w:rPr>
                <w:b/>
              </w:rPr>
              <w:t>Telephone</w:t>
            </w:r>
          </w:p>
        </w:tc>
        <w:tc>
          <w:tcPr>
            <w:tcW w:w="2595" w:type="dxa"/>
            <w:shd w:val="clear" w:color="auto" w:fill="99CCFF"/>
          </w:tcPr>
          <w:p w14:paraId="2BDD5CFB" w14:textId="77777777" w:rsidR="00115171" w:rsidRPr="00253219" w:rsidRDefault="00115171" w:rsidP="00115171">
            <w:pPr>
              <w:rPr>
                <w:b/>
              </w:rPr>
            </w:pPr>
            <w:r w:rsidRPr="00253219">
              <w:rPr>
                <w:b/>
              </w:rPr>
              <w:t>E-mail</w:t>
            </w:r>
          </w:p>
        </w:tc>
      </w:tr>
      <w:tr w:rsidR="00253219" w:rsidRPr="00253219" w14:paraId="3B1233B7" w14:textId="77777777" w:rsidTr="632637E4">
        <w:tc>
          <w:tcPr>
            <w:tcW w:w="2417" w:type="dxa"/>
          </w:tcPr>
          <w:p w14:paraId="6EE51793" w14:textId="77777777" w:rsidR="00115171" w:rsidRPr="00253219" w:rsidRDefault="00115171" w:rsidP="00115171">
            <w:r w:rsidRPr="00253219">
              <w:t>Electricity</w:t>
            </w:r>
          </w:p>
        </w:tc>
        <w:tc>
          <w:tcPr>
            <w:tcW w:w="2654" w:type="dxa"/>
          </w:tcPr>
          <w:p w14:paraId="1D7B270A" w14:textId="77777777" w:rsidR="00115171" w:rsidRPr="00253219" w:rsidRDefault="00115171" w:rsidP="00115171"/>
        </w:tc>
        <w:tc>
          <w:tcPr>
            <w:tcW w:w="1576" w:type="dxa"/>
          </w:tcPr>
          <w:p w14:paraId="4F904CB7" w14:textId="77777777" w:rsidR="00115171" w:rsidRPr="00253219" w:rsidRDefault="00115171" w:rsidP="00115171"/>
        </w:tc>
        <w:tc>
          <w:tcPr>
            <w:tcW w:w="2595" w:type="dxa"/>
          </w:tcPr>
          <w:p w14:paraId="06971CD3" w14:textId="77777777" w:rsidR="00115171" w:rsidRPr="00253219" w:rsidRDefault="00115171" w:rsidP="00115171"/>
        </w:tc>
      </w:tr>
      <w:tr w:rsidR="00253219" w:rsidRPr="00253219" w14:paraId="778825BC" w14:textId="77777777" w:rsidTr="632637E4">
        <w:tc>
          <w:tcPr>
            <w:tcW w:w="2417" w:type="dxa"/>
          </w:tcPr>
          <w:p w14:paraId="2B10C1D5" w14:textId="77777777" w:rsidR="00115171" w:rsidRPr="00253219" w:rsidRDefault="00115171" w:rsidP="00115171">
            <w:r w:rsidRPr="00253219">
              <w:t>Gas</w:t>
            </w:r>
          </w:p>
        </w:tc>
        <w:tc>
          <w:tcPr>
            <w:tcW w:w="2654" w:type="dxa"/>
          </w:tcPr>
          <w:p w14:paraId="629D792A" w14:textId="77777777" w:rsidR="00115171" w:rsidRPr="00253219" w:rsidRDefault="00CB5D58" w:rsidP="00115171">
            <w:r>
              <w:t>N/A</w:t>
            </w:r>
          </w:p>
        </w:tc>
        <w:tc>
          <w:tcPr>
            <w:tcW w:w="1576" w:type="dxa"/>
          </w:tcPr>
          <w:p w14:paraId="2A1F701D" w14:textId="77777777" w:rsidR="00115171" w:rsidRPr="00253219" w:rsidRDefault="00115171" w:rsidP="00115171"/>
        </w:tc>
        <w:tc>
          <w:tcPr>
            <w:tcW w:w="2595" w:type="dxa"/>
          </w:tcPr>
          <w:p w14:paraId="03EFCA41" w14:textId="77777777" w:rsidR="00115171" w:rsidRPr="00253219" w:rsidRDefault="00115171" w:rsidP="00115171"/>
        </w:tc>
      </w:tr>
      <w:tr w:rsidR="00253219" w:rsidRPr="00253219" w14:paraId="5918B79E" w14:textId="77777777" w:rsidTr="632637E4">
        <w:tc>
          <w:tcPr>
            <w:tcW w:w="2417" w:type="dxa"/>
          </w:tcPr>
          <w:p w14:paraId="2503BB7A" w14:textId="77777777" w:rsidR="00115171" w:rsidRPr="00253219" w:rsidRDefault="00115171" w:rsidP="00115171">
            <w:r w:rsidRPr="00253219">
              <w:t>Telecommunications</w:t>
            </w:r>
          </w:p>
        </w:tc>
        <w:tc>
          <w:tcPr>
            <w:tcW w:w="2654" w:type="dxa"/>
          </w:tcPr>
          <w:p w14:paraId="26A3544B" w14:textId="77777777" w:rsidR="00115171" w:rsidRPr="00253219" w:rsidRDefault="00115171" w:rsidP="00115171">
            <w:r w:rsidRPr="00253219">
              <w:t>Digiquip</w:t>
            </w:r>
          </w:p>
        </w:tc>
        <w:tc>
          <w:tcPr>
            <w:tcW w:w="1576" w:type="dxa"/>
          </w:tcPr>
          <w:p w14:paraId="7E4A35B9" w14:textId="77777777" w:rsidR="00115171" w:rsidRPr="00253219" w:rsidRDefault="00115171" w:rsidP="00115171">
            <w:r w:rsidRPr="00253219">
              <w:t>0844 499 4810</w:t>
            </w:r>
          </w:p>
        </w:tc>
        <w:tc>
          <w:tcPr>
            <w:tcW w:w="2595" w:type="dxa"/>
          </w:tcPr>
          <w:p w14:paraId="547690C2" w14:textId="4EC2DAFA" w:rsidR="00115171" w:rsidRPr="00253219" w:rsidRDefault="5C7C53E0" w:rsidP="00115171">
            <w:hyperlink r:id="rId24">
              <w:r w:rsidRPr="632637E4">
                <w:rPr>
                  <w:rStyle w:val="Hyperlink"/>
                </w:rPr>
                <w:t>tracy@digiquip.co.uk</w:t>
              </w:r>
            </w:hyperlink>
          </w:p>
          <w:p w14:paraId="4ECAC0A5" w14:textId="4157C064" w:rsidR="00115171" w:rsidRPr="00253219" w:rsidRDefault="3D1B1337" w:rsidP="632637E4">
            <w:r>
              <w:t>Dipak or Martin</w:t>
            </w:r>
          </w:p>
        </w:tc>
      </w:tr>
      <w:tr w:rsidR="00947C06" w:rsidRPr="00253219" w14:paraId="0D0BEBDD" w14:textId="77777777" w:rsidTr="632637E4">
        <w:tc>
          <w:tcPr>
            <w:tcW w:w="2417" w:type="dxa"/>
          </w:tcPr>
          <w:p w14:paraId="708A6980" w14:textId="77777777" w:rsidR="00947C06" w:rsidRPr="00253219" w:rsidRDefault="00947C06" w:rsidP="00947C06">
            <w:r w:rsidRPr="00253219">
              <w:t>Water</w:t>
            </w:r>
          </w:p>
        </w:tc>
        <w:tc>
          <w:tcPr>
            <w:tcW w:w="2654" w:type="dxa"/>
          </w:tcPr>
          <w:p w14:paraId="1FA96617" w14:textId="77777777" w:rsidR="00947C06" w:rsidRPr="00253219" w:rsidRDefault="00947C06" w:rsidP="00947C06">
            <w:r>
              <w:t>Thames Water</w:t>
            </w:r>
          </w:p>
        </w:tc>
        <w:tc>
          <w:tcPr>
            <w:tcW w:w="1576" w:type="dxa"/>
          </w:tcPr>
          <w:p w14:paraId="42C4C344" w14:textId="0FD059FD" w:rsidR="00947C06" w:rsidRPr="00947C06" w:rsidRDefault="3029BBA2" w:rsidP="2CC55BA4">
            <w:hyperlink r:id="rId25">
              <w:r w:rsidRPr="2CC55BA4">
                <w:t>020 8311 3711</w:t>
              </w:r>
            </w:hyperlink>
          </w:p>
        </w:tc>
        <w:tc>
          <w:tcPr>
            <w:tcW w:w="2595" w:type="dxa"/>
          </w:tcPr>
          <w:p w14:paraId="3E1EF483" w14:textId="77777777" w:rsidR="00947C06" w:rsidRPr="00947C06" w:rsidRDefault="00947C06" w:rsidP="00947C06">
            <w:r w:rsidRPr="00947C06">
              <w:t>Online contact form</w:t>
            </w:r>
          </w:p>
        </w:tc>
      </w:tr>
    </w:tbl>
    <w:p w14:paraId="5F96A722" w14:textId="77777777" w:rsidR="00571862" w:rsidRPr="00253219" w:rsidRDefault="00571862" w:rsidP="00571862"/>
    <w:p w14:paraId="5B95CD12" w14:textId="77777777" w:rsidR="000E6C4D" w:rsidRPr="00253219" w:rsidRDefault="000E6C4D" w:rsidP="00571862"/>
    <w:p w14:paraId="5220BBB2" w14:textId="77777777" w:rsidR="00253219" w:rsidRDefault="00253219">
      <w:pPr>
        <w:spacing w:after="0" w:line="240" w:lineRule="auto"/>
      </w:pPr>
      <w:r>
        <w:br w:type="page"/>
      </w:r>
    </w:p>
    <w:p w14:paraId="16C5DB8E" w14:textId="77777777" w:rsidR="00571862" w:rsidRDefault="00253219" w:rsidP="007A5867">
      <w:pPr>
        <w:rPr>
          <w:b/>
          <w:u w:val="single"/>
        </w:rPr>
      </w:pPr>
      <w:r>
        <w:rPr>
          <w:b/>
          <w:u w:val="single"/>
        </w:rPr>
        <w:lastRenderedPageBreak/>
        <w:t xml:space="preserve">Appendix </w:t>
      </w:r>
      <w:r w:rsidR="007A5867" w:rsidRPr="00253219">
        <w:rPr>
          <w:b/>
          <w:u w:val="single"/>
        </w:rPr>
        <w:t>V</w:t>
      </w:r>
    </w:p>
    <w:p w14:paraId="47F4355C" w14:textId="77777777" w:rsidR="00CB5D58" w:rsidRDefault="00CB5D58" w:rsidP="00CB5D58">
      <w:pPr>
        <w:pStyle w:val="NoSpacing"/>
      </w:pPr>
      <w:r>
        <w:t>Detailed description of the location of:</w:t>
      </w:r>
    </w:p>
    <w:p w14:paraId="13CB595B" w14:textId="77777777" w:rsidR="00CB5D58" w:rsidRDefault="00CB5D58" w:rsidP="00CB5D58">
      <w:pPr>
        <w:pStyle w:val="NoSpacing"/>
      </w:pPr>
    </w:p>
    <w:p w14:paraId="057E20AF" w14:textId="77777777" w:rsidR="00CB5D58" w:rsidRDefault="00CB5D58" w:rsidP="00CB5D58">
      <w:pPr>
        <w:pStyle w:val="NoSpacing"/>
        <w:rPr>
          <w:b/>
          <w:bCs/>
        </w:rPr>
      </w:pPr>
      <w:r>
        <w:rPr>
          <w:b/>
          <w:bCs/>
        </w:rPr>
        <w:t xml:space="preserve">Main water stop-cock: </w:t>
      </w:r>
    </w:p>
    <w:p w14:paraId="54820436" w14:textId="77777777" w:rsidR="00CB5D58" w:rsidRDefault="00CB5D58" w:rsidP="00CB5D58">
      <w:pPr>
        <w:pStyle w:val="NoSpacing"/>
      </w:pPr>
      <w:r>
        <w:t xml:space="preserve">In the basement </w:t>
      </w:r>
      <w:r w:rsidR="005D59F1">
        <w:t>of the main building reached from the</w:t>
      </w:r>
      <w:r>
        <w:t xml:space="preserve"> entrance on East Lane</w:t>
      </w:r>
    </w:p>
    <w:p w14:paraId="6D9C8D39" w14:textId="77777777" w:rsidR="00CB5D58" w:rsidRDefault="00CB5D58" w:rsidP="00CB5D58">
      <w:pPr>
        <w:pStyle w:val="NoSpacing"/>
      </w:pPr>
    </w:p>
    <w:p w14:paraId="675E05EE" w14:textId="77777777" w:rsidR="00CB5D58" w:rsidRDefault="00CB5D58" w:rsidP="00CB5D58">
      <w:pPr>
        <w:pStyle w:val="NoSpacing"/>
      </w:pPr>
    </w:p>
    <w:p w14:paraId="7358A0DB" w14:textId="77777777" w:rsidR="00CB5D58" w:rsidRDefault="00CB5D58" w:rsidP="00CB5D58">
      <w:pPr>
        <w:pStyle w:val="NoSpacing"/>
        <w:rPr>
          <w:b/>
          <w:bCs/>
        </w:rPr>
      </w:pPr>
      <w:r>
        <w:rPr>
          <w:b/>
          <w:bCs/>
        </w:rPr>
        <w:t xml:space="preserve">Switches for gas and electricity supply: </w:t>
      </w:r>
    </w:p>
    <w:p w14:paraId="52763A79" w14:textId="77777777" w:rsidR="00CB5D58" w:rsidRDefault="00CB5D58" w:rsidP="00CB5D58">
      <w:pPr>
        <w:pStyle w:val="NoSpacing"/>
      </w:pPr>
      <w:r>
        <w:t>The mains electricity switch is located in the cupboard on back wall in Disabled Access Toilet.</w:t>
      </w:r>
    </w:p>
    <w:p w14:paraId="2FC17F8B" w14:textId="77777777" w:rsidR="00CB5D58" w:rsidRDefault="00CB5D58" w:rsidP="00CB5D58">
      <w:pPr>
        <w:pStyle w:val="NoSpacing"/>
      </w:pPr>
    </w:p>
    <w:p w14:paraId="60320289" w14:textId="77777777" w:rsidR="00CB5D58" w:rsidRDefault="00CB5D58" w:rsidP="00CB5D58">
      <w:pPr>
        <w:pStyle w:val="NoSpacing"/>
      </w:pPr>
      <w:r>
        <w:t>There is no gas supply at this site.</w:t>
      </w:r>
    </w:p>
    <w:p w14:paraId="0A4F7224" w14:textId="77777777" w:rsidR="00CB5D58" w:rsidRDefault="00CB5D58" w:rsidP="00CB5D58">
      <w:pPr>
        <w:pStyle w:val="NoSpacing"/>
      </w:pPr>
    </w:p>
    <w:p w14:paraId="5AE48A43" w14:textId="77777777" w:rsidR="00CB5D58" w:rsidRDefault="00CB5D58" w:rsidP="00CB5D58">
      <w:pPr>
        <w:pStyle w:val="NoSpacing"/>
      </w:pPr>
    </w:p>
    <w:p w14:paraId="15C01B66" w14:textId="77777777" w:rsidR="00CB5D58" w:rsidRDefault="00CB5D58" w:rsidP="00CB5D58">
      <w:pPr>
        <w:pStyle w:val="NoSpacing"/>
        <w:rPr>
          <w:b/>
          <w:bCs/>
        </w:rPr>
      </w:pPr>
      <w:r>
        <w:rPr>
          <w:b/>
          <w:bCs/>
        </w:rPr>
        <w:t>Any hazardous substances:</w:t>
      </w:r>
    </w:p>
    <w:p w14:paraId="47EC6619" w14:textId="77777777" w:rsidR="00CB5D58" w:rsidRDefault="00CB5D58" w:rsidP="00CB5D58">
      <w:pPr>
        <w:pStyle w:val="NoSpacing"/>
      </w:pPr>
      <w:r>
        <w:t>Cleaning solvents can be found in the cupboard under the sink in the kitchen.</w:t>
      </w:r>
    </w:p>
    <w:p w14:paraId="50F40DEB" w14:textId="77777777" w:rsidR="00CB5D58" w:rsidRDefault="00CB5D58" w:rsidP="00CB5D58">
      <w:pPr>
        <w:pStyle w:val="NoSpacing"/>
      </w:pPr>
    </w:p>
    <w:p w14:paraId="77A52294" w14:textId="77777777" w:rsidR="00CB5D58" w:rsidRDefault="00CB5D58" w:rsidP="00CB5D58">
      <w:pPr>
        <w:pStyle w:val="NoSpacing"/>
      </w:pPr>
    </w:p>
    <w:p w14:paraId="170816DF" w14:textId="77777777" w:rsidR="00CB5D58" w:rsidRDefault="00CB5D58" w:rsidP="00CB5D58">
      <w:pPr>
        <w:pStyle w:val="NoSpacing"/>
        <w:rPr>
          <w:b/>
          <w:bCs/>
        </w:rPr>
      </w:pPr>
      <w:r>
        <w:rPr>
          <w:b/>
          <w:bCs/>
        </w:rPr>
        <w:t>Items that would have priority for salvage:</w:t>
      </w:r>
    </w:p>
    <w:p w14:paraId="24B9288B" w14:textId="77777777" w:rsidR="00CB5D58" w:rsidRDefault="00CB5D58" w:rsidP="00CB5D58">
      <w:r>
        <w:t>Security safe – located adjacent to the main entrance.</w:t>
      </w:r>
    </w:p>
    <w:p w14:paraId="174A5FB2" w14:textId="77777777" w:rsidR="00CB5D58" w:rsidRDefault="00CB5D58" w:rsidP="00CB5D58">
      <w:r>
        <w:t>Server – Located in the area of the stairs adjacent to the accessible toilet</w:t>
      </w:r>
    </w:p>
    <w:p w14:paraId="170B6F75" w14:textId="06FD9345" w:rsidR="357D7987" w:rsidRDefault="357D7987" w:rsidP="2CC55BA4">
      <w:pPr>
        <w:rPr>
          <w:i/>
          <w:iCs/>
          <w:highlight w:val="yellow"/>
        </w:rPr>
      </w:pPr>
      <w:r>
        <w:t>Workstations - PCs and laptop</w:t>
      </w:r>
      <w:r w:rsidR="23F0B290">
        <w:t>s</w:t>
      </w:r>
      <w:r w:rsidR="5D85F234">
        <w:t xml:space="preserve"> – laptops not currently in use by staff are by the server.</w:t>
      </w:r>
    </w:p>
    <w:p w14:paraId="2916C19D" w14:textId="73BECEBF" w:rsidR="00577CBF" w:rsidRPr="00253219" w:rsidRDefault="00577CBF" w:rsidP="1D70906A">
      <w:pPr>
        <w:rPr>
          <w:b/>
          <w:bCs/>
          <w:u w:val="single"/>
        </w:rPr>
      </w:pPr>
    </w:p>
    <w:p w14:paraId="706579E6" w14:textId="77777777" w:rsidR="004D2452" w:rsidRPr="00253219" w:rsidRDefault="00D44734" w:rsidP="00E6435B">
      <w:pPr>
        <w:spacing w:after="0" w:line="240" w:lineRule="auto"/>
        <w:rPr>
          <w:b/>
        </w:rPr>
      </w:pPr>
      <w:r w:rsidRPr="00253219">
        <w:rPr>
          <w:b/>
        </w:rPr>
        <w:br w:type="page"/>
      </w:r>
      <w:r w:rsidR="004D2452" w:rsidRPr="00253219">
        <w:rPr>
          <w:b/>
        </w:rPr>
        <w:lastRenderedPageBreak/>
        <w:t>Appendix V</w:t>
      </w:r>
      <w:r w:rsidR="00253219">
        <w:rPr>
          <w:b/>
        </w:rPr>
        <w:t>I</w:t>
      </w:r>
    </w:p>
    <w:p w14:paraId="74869460" w14:textId="77777777" w:rsidR="004D2452" w:rsidRPr="00253219" w:rsidRDefault="004D2452" w:rsidP="00E6435B">
      <w:pPr>
        <w:spacing w:after="0" w:line="240" w:lineRule="auto"/>
        <w:rPr>
          <w:b/>
        </w:rPr>
      </w:pPr>
    </w:p>
    <w:p w14:paraId="078706EE" w14:textId="35FD8FCD" w:rsidR="00571862" w:rsidRPr="00253219" w:rsidRDefault="5AB8A883" w:rsidP="2CC55BA4">
      <w:pPr>
        <w:spacing w:after="0" w:line="240" w:lineRule="auto"/>
        <w:rPr>
          <w:i/>
          <w:iCs/>
          <w:highlight w:val="cyan"/>
        </w:rPr>
      </w:pPr>
      <w:r w:rsidRPr="2CC55BA4">
        <w:rPr>
          <w:b/>
          <w:bCs/>
        </w:rPr>
        <w:t xml:space="preserve">Emergency </w:t>
      </w:r>
      <w:r w:rsidR="133752D4" w:rsidRPr="2CC55BA4">
        <w:rPr>
          <w:b/>
          <w:bCs/>
        </w:rPr>
        <w:t xml:space="preserve">/ Information </w:t>
      </w:r>
      <w:r w:rsidRPr="2CC55BA4">
        <w:rPr>
          <w:b/>
          <w:bCs/>
        </w:rPr>
        <w:t>Services</w:t>
      </w:r>
      <w:r w:rsidR="1B686740" w:rsidRPr="2CC55BA4">
        <w:rPr>
          <w:b/>
          <w:bCs/>
        </w:rPr>
        <w:t xml:space="preserve"> </w:t>
      </w:r>
    </w:p>
    <w:p w14:paraId="187F57B8" w14:textId="77777777" w:rsidR="00571862" w:rsidRPr="00253219" w:rsidRDefault="00571862" w:rsidP="00571862"/>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1"/>
        <w:gridCol w:w="2354"/>
        <w:gridCol w:w="4103"/>
      </w:tblGrid>
      <w:tr w:rsidR="004D2452" w:rsidRPr="00253219" w14:paraId="58F45D07" w14:textId="77777777" w:rsidTr="1D70906A">
        <w:tc>
          <w:tcPr>
            <w:tcW w:w="2988" w:type="dxa"/>
            <w:shd w:val="clear" w:color="auto" w:fill="99CCFF"/>
          </w:tcPr>
          <w:p w14:paraId="08D49549" w14:textId="77777777" w:rsidR="00571862" w:rsidRPr="00253219" w:rsidRDefault="00571862" w:rsidP="00D672F9">
            <w:pPr>
              <w:rPr>
                <w:b/>
              </w:rPr>
            </w:pPr>
            <w:r w:rsidRPr="00253219">
              <w:rPr>
                <w:b/>
              </w:rPr>
              <w:t>Service</w:t>
            </w:r>
          </w:p>
        </w:tc>
        <w:tc>
          <w:tcPr>
            <w:tcW w:w="3420" w:type="dxa"/>
            <w:shd w:val="clear" w:color="auto" w:fill="99CCFF"/>
          </w:tcPr>
          <w:p w14:paraId="1D2B207C" w14:textId="77777777" w:rsidR="00571862" w:rsidRPr="00253219" w:rsidRDefault="00571862" w:rsidP="00D672F9">
            <w:pPr>
              <w:rPr>
                <w:b/>
              </w:rPr>
            </w:pPr>
            <w:r w:rsidRPr="00253219">
              <w:rPr>
                <w:b/>
              </w:rPr>
              <w:t>Location</w:t>
            </w:r>
          </w:p>
        </w:tc>
        <w:tc>
          <w:tcPr>
            <w:tcW w:w="2160" w:type="dxa"/>
            <w:shd w:val="clear" w:color="auto" w:fill="99CCFF"/>
          </w:tcPr>
          <w:p w14:paraId="56A91913" w14:textId="77777777" w:rsidR="00571862" w:rsidRPr="00253219" w:rsidRDefault="00571862" w:rsidP="00D672F9">
            <w:pPr>
              <w:rPr>
                <w:b/>
              </w:rPr>
            </w:pPr>
            <w:r w:rsidRPr="00253219">
              <w:rPr>
                <w:b/>
              </w:rPr>
              <w:t>Telephone</w:t>
            </w:r>
          </w:p>
        </w:tc>
      </w:tr>
      <w:tr w:rsidR="004D2452" w:rsidRPr="00253219" w14:paraId="47AAD3D4" w14:textId="77777777" w:rsidTr="1D70906A">
        <w:tc>
          <w:tcPr>
            <w:tcW w:w="2988" w:type="dxa"/>
          </w:tcPr>
          <w:p w14:paraId="54A8DB2E" w14:textId="77777777" w:rsidR="00571862" w:rsidRPr="00253219" w:rsidRDefault="00571862" w:rsidP="00D672F9">
            <w:r w:rsidRPr="00253219">
              <w:t>Ambulance</w:t>
            </w:r>
          </w:p>
        </w:tc>
        <w:tc>
          <w:tcPr>
            <w:tcW w:w="3420" w:type="dxa"/>
          </w:tcPr>
          <w:p w14:paraId="1DBC83B5" w14:textId="77777777" w:rsidR="00571862" w:rsidRPr="00253219" w:rsidRDefault="0064394E" w:rsidP="0064394E">
            <w:r w:rsidRPr="00253219">
              <w:t>National emergencies number</w:t>
            </w:r>
          </w:p>
        </w:tc>
        <w:tc>
          <w:tcPr>
            <w:tcW w:w="2160" w:type="dxa"/>
          </w:tcPr>
          <w:p w14:paraId="31AF060A" w14:textId="77777777" w:rsidR="00571862" w:rsidRPr="00253219" w:rsidRDefault="00571862" w:rsidP="00D672F9">
            <w:r w:rsidRPr="00253219">
              <w:t>999</w:t>
            </w:r>
          </w:p>
        </w:tc>
      </w:tr>
      <w:tr w:rsidR="004D2452" w:rsidRPr="00253219" w14:paraId="6BF3B08A" w14:textId="77777777" w:rsidTr="1D70906A">
        <w:tc>
          <w:tcPr>
            <w:tcW w:w="2988" w:type="dxa"/>
          </w:tcPr>
          <w:p w14:paraId="1033CA64" w14:textId="77777777" w:rsidR="004D2452" w:rsidRPr="00253219" w:rsidRDefault="004D2452" w:rsidP="00C16C67">
            <w:r w:rsidRPr="00253219">
              <w:t>Police</w:t>
            </w:r>
          </w:p>
        </w:tc>
        <w:tc>
          <w:tcPr>
            <w:tcW w:w="3420" w:type="dxa"/>
          </w:tcPr>
          <w:p w14:paraId="0AB710D7" w14:textId="77777777" w:rsidR="004D2452" w:rsidRPr="00253219" w:rsidRDefault="004D2452" w:rsidP="00C16C67">
            <w:r w:rsidRPr="00253219">
              <w:t>National emergencies number</w:t>
            </w:r>
          </w:p>
          <w:p w14:paraId="523618A0" w14:textId="77777777" w:rsidR="004D2452" w:rsidRPr="00253219" w:rsidRDefault="004D2452" w:rsidP="00C16C67">
            <w:r w:rsidRPr="00253219">
              <w:t>All stations across the Kingston Borough</w:t>
            </w:r>
          </w:p>
        </w:tc>
        <w:tc>
          <w:tcPr>
            <w:tcW w:w="2160" w:type="dxa"/>
          </w:tcPr>
          <w:p w14:paraId="1DD02F8E" w14:textId="77777777" w:rsidR="004D2452" w:rsidRPr="00253219" w:rsidRDefault="133752D4" w:rsidP="2CC55BA4">
            <w:r>
              <w:t>999</w:t>
            </w:r>
          </w:p>
          <w:p w14:paraId="05B331A8" w14:textId="54BD82E7" w:rsidR="004D2452" w:rsidRPr="00253219" w:rsidRDefault="600255FD" w:rsidP="2CC55BA4">
            <w:r w:rsidRPr="2CC55BA4">
              <w:t>020 8541 1212</w:t>
            </w:r>
          </w:p>
        </w:tc>
      </w:tr>
      <w:tr w:rsidR="2CC55BA4" w14:paraId="678810CC" w14:textId="77777777" w:rsidTr="1D70906A">
        <w:tc>
          <w:tcPr>
            <w:tcW w:w="2988" w:type="dxa"/>
          </w:tcPr>
          <w:p w14:paraId="14A2F6A2" w14:textId="749D09D4" w:rsidR="1E83B66E" w:rsidRDefault="1E83B66E" w:rsidP="2CC55BA4">
            <w:r>
              <w:t>Transport</w:t>
            </w:r>
          </w:p>
        </w:tc>
        <w:tc>
          <w:tcPr>
            <w:tcW w:w="3420" w:type="dxa"/>
          </w:tcPr>
          <w:p w14:paraId="7903ECC5" w14:textId="0D2361F1" w:rsidR="1E83B66E" w:rsidRDefault="170E8983" w:rsidP="2CC55BA4">
            <w:r>
              <w:t>TFL</w:t>
            </w:r>
            <w:r w:rsidR="0751E1BE">
              <w:t xml:space="preserve"> Head </w:t>
            </w:r>
            <w:r w:rsidR="07438EE1">
              <w:t xml:space="preserve">Office, </w:t>
            </w:r>
            <w:r w:rsidR="5269B7F7">
              <w:t>9</w:t>
            </w:r>
            <w:r w:rsidR="5269B7F7" w:rsidRPr="632637E4">
              <w:rPr>
                <w:vertAlign w:val="superscript"/>
              </w:rPr>
              <w:t>th</w:t>
            </w:r>
            <w:r w:rsidR="5269B7F7">
              <w:t xml:space="preserve"> Floor, 5 Endeavour Sq</w:t>
            </w:r>
            <w:r w:rsidR="69D2B932">
              <w:t>uare</w:t>
            </w:r>
            <w:r w:rsidR="5269B7F7">
              <w:t>, London, E20 1JN</w:t>
            </w:r>
          </w:p>
        </w:tc>
        <w:tc>
          <w:tcPr>
            <w:tcW w:w="2160" w:type="dxa"/>
          </w:tcPr>
          <w:p w14:paraId="13DE6493" w14:textId="60F042EC" w:rsidR="60F9C6C8" w:rsidRDefault="60F9C6C8" w:rsidP="2CC55BA4">
            <w:r w:rsidRPr="2CC55BA4">
              <w:t xml:space="preserve">UK Telephone 0343 222 2222 </w:t>
            </w:r>
          </w:p>
          <w:p w14:paraId="197DEFC3" w14:textId="60849A22" w:rsidR="60F9C6C8" w:rsidRDefault="60F9C6C8" w:rsidP="2CC55BA4">
            <w:r w:rsidRPr="2CC55BA4">
              <w:t>Textphone: 020 7649 9123 (if you have impaired hearing).</w:t>
            </w:r>
          </w:p>
          <w:p w14:paraId="7DF3191E" w14:textId="68F8277E" w:rsidR="2CC55BA4" w:rsidRDefault="2CC55BA4" w:rsidP="2CC55BA4"/>
        </w:tc>
      </w:tr>
      <w:tr w:rsidR="004D2452" w:rsidRPr="00253219" w14:paraId="366FBED7" w14:textId="77777777" w:rsidTr="1D70906A">
        <w:tc>
          <w:tcPr>
            <w:tcW w:w="2988" w:type="dxa"/>
          </w:tcPr>
          <w:p w14:paraId="5578B52F" w14:textId="77777777" w:rsidR="004D2452" w:rsidRPr="00253219" w:rsidRDefault="004D2452" w:rsidP="00D672F9">
            <w:r w:rsidRPr="00253219">
              <w:t>Fire Service</w:t>
            </w:r>
          </w:p>
        </w:tc>
        <w:tc>
          <w:tcPr>
            <w:tcW w:w="3420" w:type="dxa"/>
          </w:tcPr>
          <w:p w14:paraId="4D6CDF3D" w14:textId="77777777" w:rsidR="004D2452" w:rsidRPr="00253219" w:rsidRDefault="004D2452" w:rsidP="00D672F9">
            <w:r w:rsidRPr="00253219">
              <w:t>National emergencies number</w:t>
            </w:r>
          </w:p>
          <w:p w14:paraId="3BC7D397" w14:textId="77777777" w:rsidR="004D2452" w:rsidRPr="00253219" w:rsidRDefault="004D2452" w:rsidP="00D672F9">
            <w:r w:rsidRPr="00253219">
              <w:t>All stations across the borough</w:t>
            </w:r>
          </w:p>
        </w:tc>
        <w:tc>
          <w:tcPr>
            <w:tcW w:w="2160" w:type="dxa"/>
          </w:tcPr>
          <w:p w14:paraId="0B976560" w14:textId="77777777" w:rsidR="004D2452" w:rsidRPr="00253219" w:rsidRDefault="004D2452" w:rsidP="00D672F9">
            <w:r w:rsidRPr="00253219">
              <w:t>999</w:t>
            </w:r>
          </w:p>
          <w:p w14:paraId="6EC43B77" w14:textId="77777777" w:rsidR="004D2452" w:rsidRPr="00253219" w:rsidRDefault="004D2452" w:rsidP="00D672F9">
            <w:r w:rsidRPr="00253219">
              <w:t>020 7587 2000</w:t>
            </w:r>
          </w:p>
        </w:tc>
      </w:tr>
      <w:tr w:rsidR="004D2452" w:rsidRPr="00253219" w14:paraId="698B06F3" w14:textId="77777777" w:rsidTr="1D70906A">
        <w:tc>
          <w:tcPr>
            <w:tcW w:w="2988" w:type="dxa"/>
          </w:tcPr>
          <w:p w14:paraId="5CFCFCEB" w14:textId="77777777" w:rsidR="004D2452" w:rsidRPr="00253219" w:rsidRDefault="004D2452" w:rsidP="00D672F9">
            <w:r w:rsidRPr="00253219">
              <w:t>Floodline</w:t>
            </w:r>
          </w:p>
        </w:tc>
        <w:tc>
          <w:tcPr>
            <w:tcW w:w="3420" w:type="dxa"/>
          </w:tcPr>
          <w:p w14:paraId="465B0EDB" w14:textId="77777777" w:rsidR="004D2452" w:rsidRPr="00253219" w:rsidRDefault="004D2452" w:rsidP="00D811B3">
            <w:r w:rsidRPr="00253219">
              <w:t>National information service</w:t>
            </w:r>
          </w:p>
        </w:tc>
        <w:tc>
          <w:tcPr>
            <w:tcW w:w="2160" w:type="dxa"/>
          </w:tcPr>
          <w:p w14:paraId="38C9A394" w14:textId="24D013FC" w:rsidR="004D2452" w:rsidRPr="00253219" w:rsidRDefault="4339C69E" w:rsidP="2CC55BA4">
            <w:pPr>
              <w:rPr>
                <w:rFonts w:eastAsia="Arial"/>
              </w:rPr>
            </w:pPr>
            <w:r w:rsidRPr="2CC55BA4">
              <w:rPr>
                <w:rFonts w:eastAsia="Arial"/>
                <w:color w:val="4D5156"/>
              </w:rPr>
              <w:t>0</w:t>
            </w:r>
            <w:r w:rsidRPr="2CC55BA4">
              <w:t>345 988 1188</w:t>
            </w:r>
          </w:p>
        </w:tc>
      </w:tr>
      <w:tr w:rsidR="004D2452" w:rsidRPr="00253219" w14:paraId="54AD8C78" w14:textId="77777777" w:rsidTr="1D70906A">
        <w:tc>
          <w:tcPr>
            <w:tcW w:w="2988" w:type="dxa"/>
          </w:tcPr>
          <w:p w14:paraId="2CE786AC" w14:textId="77777777" w:rsidR="004D2452" w:rsidRPr="00253219" w:rsidRDefault="004D2452" w:rsidP="00D811B3">
            <w:r w:rsidRPr="00253219">
              <w:t>Kingston Hospital NHS Trust</w:t>
            </w:r>
          </w:p>
        </w:tc>
        <w:tc>
          <w:tcPr>
            <w:tcW w:w="3420" w:type="dxa"/>
          </w:tcPr>
          <w:p w14:paraId="0F691475" w14:textId="77777777" w:rsidR="004D2452" w:rsidRPr="00253219" w:rsidRDefault="004D2452" w:rsidP="00ED2165">
            <w:r w:rsidRPr="00253219">
              <w:t>Galsworthy Road, Kingston upon Thames, Surrey KT2 7QB</w:t>
            </w:r>
          </w:p>
        </w:tc>
        <w:tc>
          <w:tcPr>
            <w:tcW w:w="2160" w:type="dxa"/>
          </w:tcPr>
          <w:p w14:paraId="54F9731B" w14:textId="77777777" w:rsidR="004D2452" w:rsidRPr="00253219" w:rsidRDefault="004D2452" w:rsidP="00ED2165">
            <w:r w:rsidRPr="00253219">
              <w:t>020 8546 7711</w:t>
            </w:r>
          </w:p>
        </w:tc>
      </w:tr>
      <w:tr w:rsidR="004D2452" w:rsidRPr="00253219" w14:paraId="24A4E490" w14:textId="77777777" w:rsidTr="1D70906A">
        <w:tc>
          <w:tcPr>
            <w:tcW w:w="2988" w:type="dxa"/>
          </w:tcPr>
          <w:p w14:paraId="259C5ADC" w14:textId="77777777" w:rsidR="004D2452" w:rsidRPr="00253219" w:rsidRDefault="004D2452" w:rsidP="00E25CC3">
            <w:r w:rsidRPr="00253219">
              <w:lastRenderedPageBreak/>
              <w:t xml:space="preserve">Kingston Clinical Commissioning Group </w:t>
            </w:r>
          </w:p>
        </w:tc>
        <w:tc>
          <w:tcPr>
            <w:tcW w:w="3420" w:type="dxa"/>
          </w:tcPr>
          <w:p w14:paraId="785D4355" w14:textId="77777777" w:rsidR="004D2452" w:rsidRPr="00253219" w:rsidRDefault="004D2452" w:rsidP="00D672F9">
            <w:r w:rsidRPr="00253219">
              <w:rPr>
                <w:shd w:val="clear" w:color="auto" w:fill="FFFFFF"/>
              </w:rPr>
              <w:t>Guildhall 1</w:t>
            </w:r>
            <w:r w:rsidRPr="00253219">
              <w:br/>
            </w:r>
            <w:r w:rsidRPr="00253219">
              <w:rPr>
                <w:shd w:val="clear" w:color="auto" w:fill="FFFFFF"/>
              </w:rPr>
              <w:t>Kingston-upon-Thames</w:t>
            </w:r>
            <w:r w:rsidRPr="00253219">
              <w:br/>
            </w:r>
            <w:r w:rsidRPr="00253219">
              <w:rPr>
                <w:shd w:val="clear" w:color="auto" w:fill="FFFFFF"/>
              </w:rPr>
              <w:t>KT1 1EU </w:t>
            </w:r>
          </w:p>
        </w:tc>
        <w:tc>
          <w:tcPr>
            <w:tcW w:w="2160" w:type="dxa"/>
          </w:tcPr>
          <w:p w14:paraId="1BEBD930" w14:textId="77777777" w:rsidR="004D2452" w:rsidRPr="00253219" w:rsidRDefault="004D2452" w:rsidP="00D672F9">
            <w:r w:rsidRPr="00253219">
              <w:rPr>
                <w:rStyle w:val="apple-converted-space"/>
                <w:shd w:val="clear" w:color="auto" w:fill="FFFFFF"/>
              </w:rPr>
              <w:t> </w:t>
            </w:r>
            <w:r w:rsidRPr="00253219">
              <w:rPr>
                <w:shd w:val="clear" w:color="auto" w:fill="FFFFFF"/>
              </w:rPr>
              <w:t>020 8339 8000</w:t>
            </w:r>
          </w:p>
        </w:tc>
      </w:tr>
      <w:tr w:rsidR="004D2452" w:rsidRPr="00253219" w14:paraId="234654C8" w14:textId="77777777" w:rsidTr="1D70906A">
        <w:tc>
          <w:tcPr>
            <w:tcW w:w="2988" w:type="dxa"/>
          </w:tcPr>
          <w:p w14:paraId="1D227577" w14:textId="77777777" w:rsidR="004D2452" w:rsidRPr="00253219" w:rsidRDefault="004D2452" w:rsidP="004D2452">
            <w:r w:rsidRPr="00253219">
              <w:t xml:space="preserve">Health &amp; Safety Executive </w:t>
            </w:r>
          </w:p>
          <w:p w14:paraId="54738AF4" w14:textId="77777777" w:rsidR="004D2452" w:rsidRPr="00253219" w:rsidRDefault="004D2452" w:rsidP="00D672F9"/>
        </w:tc>
        <w:tc>
          <w:tcPr>
            <w:tcW w:w="3420" w:type="dxa"/>
          </w:tcPr>
          <w:p w14:paraId="05AC26DE" w14:textId="77777777" w:rsidR="004D2452" w:rsidRPr="00253219" w:rsidRDefault="004D2452" w:rsidP="00696F53">
            <w:r w:rsidRPr="00253219">
              <w:t>Caxton House</w:t>
            </w:r>
            <w:r w:rsidRPr="00253219">
              <w:br/>
              <w:t>Tothill Street</w:t>
            </w:r>
            <w:r w:rsidRPr="00253219">
              <w:br/>
              <w:t>LONDON</w:t>
            </w:r>
            <w:r w:rsidRPr="00253219">
              <w:br/>
              <w:t>SW1H 9NA</w:t>
            </w:r>
            <w:r w:rsidRPr="00253219">
              <w:rPr>
                <w:rStyle w:val="apple-converted-space"/>
              </w:rPr>
              <w:t> </w:t>
            </w:r>
            <w:r w:rsidRPr="00253219">
              <w:br/>
              <w:t>Fax: 020 7227 3802</w:t>
            </w:r>
            <w:r w:rsidRPr="00253219">
              <w:rPr>
                <w:rStyle w:val="apple-converted-space"/>
              </w:rPr>
              <w:t> </w:t>
            </w:r>
          </w:p>
        </w:tc>
        <w:tc>
          <w:tcPr>
            <w:tcW w:w="2160" w:type="dxa"/>
          </w:tcPr>
          <w:p w14:paraId="3DA7B8B5" w14:textId="36AF1C87" w:rsidR="004D2452" w:rsidRPr="00253219" w:rsidRDefault="0601C0CF" w:rsidP="2CC55BA4">
            <w:r w:rsidRPr="2CC55BA4">
              <w:t xml:space="preserve">0300 003 1747 </w:t>
            </w:r>
            <w:r w:rsidR="133752D4" w:rsidRPr="2CC55BA4">
              <w:t> </w:t>
            </w:r>
          </w:p>
        </w:tc>
      </w:tr>
      <w:tr w:rsidR="004D2452" w:rsidRPr="00253219" w14:paraId="3469520F" w14:textId="77777777" w:rsidTr="1D70906A">
        <w:tc>
          <w:tcPr>
            <w:tcW w:w="2988" w:type="dxa"/>
          </w:tcPr>
          <w:p w14:paraId="58A119BE" w14:textId="77777777" w:rsidR="004D2452" w:rsidRPr="00253219" w:rsidRDefault="00D87FDE" w:rsidP="00D87FDE">
            <w:pPr>
              <w:spacing w:after="0"/>
            </w:pPr>
            <w:r>
              <w:t>Local Health Protection Team</w:t>
            </w:r>
          </w:p>
        </w:tc>
        <w:tc>
          <w:tcPr>
            <w:tcW w:w="3420" w:type="dxa"/>
          </w:tcPr>
          <w:p w14:paraId="3C408AEB" w14:textId="254CC873" w:rsidR="00D87FDE" w:rsidRPr="00253219" w:rsidRDefault="6B19355B" w:rsidP="632637E4">
            <w:pPr>
              <w:spacing w:after="0"/>
              <w:rPr>
                <w:highlight w:val="green"/>
              </w:rPr>
            </w:pPr>
            <w:r>
              <w:t xml:space="preserve">KHSA South London Health Protection Team, 3rd floor Nobel House, 17 Smith Square, London, </w:t>
            </w:r>
            <w:commentRangeStart w:id="5"/>
            <w:commentRangeStart w:id="6"/>
            <w:r>
              <w:t>SW1P</w:t>
            </w:r>
            <w:commentRangeEnd w:id="5"/>
            <w:r w:rsidR="4AEC7202">
              <w:rPr>
                <w:rStyle w:val="CommentReference"/>
                <w:sz w:val="24"/>
                <w:szCs w:val="24"/>
              </w:rPr>
              <w:commentReference w:id="5"/>
            </w:r>
            <w:commentRangeEnd w:id="6"/>
            <w:r w:rsidR="4AEC7202">
              <w:rPr>
                <w:rStyle w:val="CommentReference"/>
                <w:sz w:val="24"/>
                <w:szCs w:val="24"/>
              </w:rPr>
              <w:commentReference w:id="6"/>
            </w:r>
            <w:r>
              <w:t xml:space="preserve"> 3JR</w:t>
            </w:r>
          </w:p>
        </w:tc>
        <w:tc>
          <w:tcPr>
            <w:tcW w:w="2160" w:type="dxa"/>
          </w:tcPr>
          <w:p w14:paraId="6E24BDD0" w14:textId="77777777" w:rsidR="004D2452" w:rsidRPr="00253219" w:rsidRDefault="00D87FDE" w:rsidP="00D87FDE">
            <w:pPr>
              <w:spacing w:after="0"/>
            </w:pPr>
            <w:r>
              <w:t>0344 326 052</w:t>
            </w:r>
          </w:p>
        </w:tc>
      </w:tr>
      <w:tr w:rsidR="1D70906A" w14:paraId="35049495" w14:textId="77777777" w:rsidTr="1D70906A">
        <w:tc>
          <w:tcPr>
            <w:tcW w:w="2988" w:type="dxa"/>
          </w:tcPr>
          <w:p w14:paraId="649F6F4A" w14:textId="16FDCCD1" w:rsidR="780A2677" w:rsidRDefault="780A2677" w:rsidP="1D70906A">
            <w:r>
              <w:t>Adult Safeguarding (Kingston)</w:t>
            </w:r>
          </w:p>
        </w:tc>
        <w:tc>
          <w:tcPr>
            <w:tcW w:w="3420" w:type="dxa"/>
          </w:tcPr>
          <w:p w14:paraId="5C06123E" w14:textId="4409B563" w:rsidR="1D70906A" w:rsidRDefault="1D70906A" w:rsidP="1D70906A"/>
        </w:tc>
        <w:tc>
          <w:tcPr>
            <w:tcW w:w="2160" w:type="dxa"/>
          </w:tcPr>
          <w:p w14:paraId="606FECE2" w14:textId="1E85A0DD" w:rsidR="47813CFD" w:rsidRDefault="47813CFD" w:rsidP="1D70906A">
            <w:hyperlink r:id="rId26">
              <w:r w:rsidRPr="1D70906A">
                <w:rPr>
                  <w:rStyle w:val="Hyperlink"/>
                </w:rPr>
                <w:t>adult.safeguarding@kingston.gov.uk</w:t>
              </w:r>
            </w:hyperlink>
          </w:p>
          <w:p w14:paraId="6BA34833" w14:textId="108D008C" w:rsidR="1D70906A" w:rsidRDefault="1D70906A" w:rsidP="1D70906A"/>
        </w:tc>
      </w:tr>
    </w:tbl>
    <w:p w14:paraId="5C8C6B09" w14:textId="65887F7B" w:rsidR="004D2452" w:rsidRPr="00253219" w:rsidRDefault="004D2452" w:rsidP="1D70906A">
      <w:pPr>
        <w:spacing w:after="0" w:line="240" w:lineRule="auto"/>
      </w:pPr>
    </w:p>
    <w:p w14:paraId="5F641A14" w14:textId="77777777" w:rsidR="004D2452" w:rsidRPr="00253219" w:rsidRDefault="004D2452" w:rsidP="00571862">
      <w:pPr>
        <w:rPr>
          <w:b/>
          <w:u w:val="single"/>
        </w:rPr>
      </w:pPr>
      <w:r w:rsidRPr="00253219">
        <w:rPr>
          <w:b/>
          <w:u w:val="single"/>
        </w:rPr>
        <w:t>Appendix VI</w:t>
      </w:r>
      <w:r w:rsidR="00253219">
        <w:rPr>
          <w:b/>
          <w:u w:val="single"/>
        </w:rPr>
        <w:t>I</w:t>
      </w:r>
    </w:p>
    <w:p w14:paraId="5BF37C1C" w14:textId="77777777" w:rsidR="004D2452" w:rsidRPr="00253219" w:rsidRDefault="00B542AD" w:rsidP="00571862">
      <w:pPr>
        <w:rPr>
          <w:b/>
          <w:u w:val="single"/>
        </w:rPr>
      </w:pPr>
      <w:r w:rsidRPr="00253219">
        <w:rPr>
          <w:b/>
          <w:u w:val="single"/>
        </w:rPr>
        <w:t>Media</w:t>
      </w:r>
      <w:r w:rsidR="00E82F7E" w:rsidRPr="00253219">
        <w:rPr>
          <w:b/>
          <w:u w:val="single"/>
        </w:rPr>
        <w:t xml:space="preserve"> </w:t>
      </w:r>
      <w:r w:rsidR="004D2452" w:rsidRPr="00253219">
        <w:rPr>
          <w:b/>
          <w:u w:val="single"/>
        </w:rPr>
        <w:t>Contacts</w:t>
      </w:r>
    </w:p>
    <w:p w14:paraId="7F160525" w14:textId="770FF64A" w:rsidR="00571862" w:rsidRPr="00253219" w:rsidRDefault="00E82F7E" w:rsidP="632637E4">
      <w:pPr>
        <w:rPr>
          <w:i/>
          <w:iCs/>
          <w:highlight w:val="cyan"/>
        </w:rPr>
      </w:pPr>
      <w:r w:rsidRPr="632637E4">
        <w:rPr>
          <w:b/>
          <w:bCs/>
        </w:rPr>
        <w:t>THE ONLY PEOPLE AUTHORISED TO SPEAK TO MEDIA ARE THE CEO,</w:t>
      </w:r>
      <w:r w:rsidR="2E802970" w:rsidRPr="632637E4">
        <w:rPr>
          <w:b/>
          <w:bCs/>
        </w:rPr>
        <w:t xml:space="preserve"> MARKETING MANAGER,</w:t>
      </w:r>
      <w:r w:rsidRPr="632637E4">
        <w:rPr>
          <w:b/>
          <w:bCs/>
        </w:rPr>
        <w:t xml:space="preserve"> CHAIR OF TRUSTEES AND </w:t>
      </w:r>
      <w:r w:rsidR="00D238C6" w:rsidRPr="632637E4">
        <w:rPr>
          <w:b/>
          <w:bCs/>
        </w:rPr>
        <w:t xml:space="preserve">TREASURER. </w:t>
      </w:r>
      <w:r w:rsidRPr="632637E4">
        <w:rPr>
          <w:b/>
          <w:bCs/>
        </w:rPr>
        <w:t xml:space="preserve"> </w:t>
      </w:r>
      <w:r>
        <w:t xml:space="preserve">One of these </w:t>
      </w:r>
      <w:r w:rsidR="69F8DFFC">
        <w:t>four</w:t>
      </w:r>
      <w:r>
        <w:t xml:space="preserve"> should take charge of media and all media enquiries should be referred to them.</w:t>
      </w:r>
      <w:r w:rsidR="5BA3CEEC">
        <w:t xml:space="preserve"> </w:t>
      </w: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72"/>
        <w:gridCol w:w="3996"/>
      </w:tblGrid>
      <w:tr w:rsidR="00253219" w:rsidRPr="00253219" w14:paraId="55FDB4C1" w14:textId="77777777" w:rsidTr="2CC55BA4">
        <w:tc>
          <w:tcPr>
            <w:tcW w:w="5251" w:type="dxa"/>
          </w:tcPr>
          <w:p w14:paraId="34FF72C0" w14:textId="77777777" w:rsidR="00B542AD" w:rsidRPr="00253219" w:rsidRDefault="004D2452" w:rsidP="004D2452">
            <w:pPr>
              <w:rPr>
                <w:b/>
              </w:rPr>
            </w:pPr>
            <w:r w:rsidRPr="00253219">
              <w:rPr>
                <w:b/>
              </w:rPr>
              <w:t>MAIN RADIO CONTACT</w:t>
            </w:r>
            <w:r w:rsidRPr="00253219">
              <w:t xml:space="preserve"> </w:t>
            </w:r>
            <w:r w:rsidR="00DE792D" w:rsidRPr="00253219">
              <w:t>Radio Jackie</w:t>
            </w:r>
            <w:r w:rsidR="00D50449" w:rsidRPr="00253219">
              <w:t xml:space="preserve"> 107.8 FM</w:t>
            </w:r>
            <w:r w:rsidR="003019F6" w:rsidRPr="00253219">
              <w:t xml:space="preserve">     </w:t>
            </w:r>
          </w:p>
        </w:tc>
        <w:tc>
          <w:tcPr>
            <w:tcW w:w="3317" w:type="dxa"/>
          </w:tcPr>
          <w:p w14:paraId="710D7504" w14:textId="6FD4D05D" w:rsidR="007E3D4C" w:rsidRPr="00253219" w:rsidRDefault="17417CEB" w:rsidP="00D672F9">
            <w:r>
              <w:t>020-</w:t>
            </w:r>
            <w:r w:rsidR="465BC029">
              <w:t>8288-1300</w:t>
            </w:r>
          </w:p>
          <w:p w14:paraId="6DD5E604" w14:textId="3EFDC17A" w:rsidR="007E3D4C" w:rsidRPr="00253219" w:rsidRDefault="6AE541B3" w:rsidP="2CC55BA4">
            <w:hyperlink r:id="rId27">
              <w:r w:rsidRPr="2CC55BA4">
                <w:rPr>
                  <w:rStyle w:val="Hyperlink"/>
                </w:rPr>
                <w:t>steve.mowbray@radiojackie.com</w:t>
              </w:r>
            </w:hyperlink>
          </w:p>
        </w:tc>
      </w:tr>
      <w:tr w:rsidR="00253219" w:rsidRPr="00253219" w14:paraId="0A5FC35A" w14:textId="77777777" w:rsidTr="2CC55BA4">
        <w:tc>
          <w:tcPr>
            <w:tcW w:w="5251" w:type="dxa"/>
          </w:tcPr>
          <w:p w14:paraId="5EB24D88" w14:textId="77777777" w:rsidR="00B542AD" w:rsidRPr="00253219" w:rsidRDefault="00D50449" w:rsidP="00D672F9">
            <w:r w:rsidRPr="00253219">
              <w:t>BBC London Live 94.9 FM</w:t>
            </w:r>
          </w:p>
          <w:p w14:paraId="7440A65C" w14:textId="77777777" w:rsidR="00A24021" w:rsidRPr="00253219" w:rsidRDefault="00A24021" w:rsidP="00D672F9">
            <w:pPr>
              <w:rPr>
                <w:b/>
              </w:rPr>
            </w:pPr>
            <w:r w:rsidRPr="00253219">
              <w:rPr>
                <w:b/>
              </w:rPr>
              <w:t>FOR AMENDMENTS / COMMENT</w:t>
            </w:r>
          </w:p>
          <w:p w14:paraId="3382A365" w14:textId="77777777" w:rsidR="003D5F2B" w:rsidRPr="00253219" w:rsidRDefault="003D5F2B" w:rsidP="00D672F9"/>
        </w:tc>
        <w:tc>
          <w:tcPr>
            <w:tcW w:w="3317" w:type="dxa"/>
          </w:tcPr>
          <w:p w14:paraId="4F2C8725" w14:textId="77777777" w:rsidR="007E3D4C" w:rsidRPr="00253219" w:rsidRDefault="007E3D4C" w:rsidP="00D672F9">
            <w:r w:rsidRPr="00253219">
              <w:t>020-7765-1064</w:t>
            </w:r>
            <w:r w:rsidR="003C471E" w:rsidRPr="00253219">
              <w:t xml:space="preserve"> (BBC London)</w:t>
            </w:r>
          </w:p>
          <w:p w14:paraId="0AC8CB75" w14:textId="77777777" w:rsidR="007E3D4C" w:rsidRPr="00253219" w:rsidRDefault="007E3D4C" w:rsidP="00D672F9">
            <w:r w:rsidRPr="00253219">
              <w:t>020-8743-8000</w:t>
            </w:r>
            <w:r w:rsidR="003C471E" w:rsidRPr="00253219">
              <w:t xml:space="preserve"> (BBC switchboard)</w:t>
            </w:r>
          </w:p>
          <w:p w14:paraId="713644B3" w14:textId="74147083" w:rsidR="00B542AD" w:rsidRPr="00253219" w:rsidRDefault="1B6DA194" w:rsidP="00D672F9">
            <w:hyperlink r:id="rId28">
              <w:r w:rsidRPr="2CC55BA4">
                <w:rPr>
                  <w:rStyle w:val="Hyperlink"/>
                  <w:color w:val="auto"/>
                </w:rPr>
                <w:t>locallive@bbc.co.uk</w:t>
              </w:r>
            </w:hyperlink>
            <w:r>
              <w:t xml:space="preserve"> (BBC London)</w:t>
            </w:r>
          </w:p>
        </w:tc>
      </w:tr>
      <w:tr w:rsidR="00253219" w:rsidRPr="00253219" w14:paraId="0CA02317" w14:textId="77777777" w:rsidTr="2CC55BA4">
        <w:tc>
          <w:tcPr>
            <w:tcW w:w="5251" w:type="dxa"/>
          </w:tcPr>
          <w:p w14:paraId="177911A1" w14:textId="77777777" w:rsidR="00B542AD" w:rsidRPr="00253219" w:rsidRDefault="003019F6" w:rsidP="003019F6">
            <w:pPr>
              <w:rPr>
                <w:b/>
              </w:rPr>
            </w:pPr>
            <w:r w:rsidRPr="00253219">
              <w:lastRenderedPageBreak/>
              <w:t xml:space="preserve">BBC TV London    </w:t>
            </w:r>
            <w:r w:rsidRPr="00253219">
              <w:rPr>
                <w:b/>
              </w:rPr>
              <w:t>FOR AMENDMENTS / COMMENT</w:t>
            </w:r>
          </w:p>
        </w:tc>
        <w:tc>
          <w:tcPr>
            <w:tcW w:w="3317" w:type="dxa"/>
          </w:tcPr>
          <w:p w14:paraId="786BD9F7" w14:textId="77777777" w:rsidR="00B542AD" w:rsidRPr="00253219" w:rsidRDefault="00A24021" w:rsidP="00D672F9">
            <w:r w:rsidRPr="00253219">
              <w:t>As above</w:t>
            </w:r>
          </w:p>
        </w:tc>
      </w:tr>
      <w:tr w:rsidR="00253219" w:rsidRPr="00253219" w14:paraId="1954DE7A" w14:textId="77777777" w:rsidTr="2CC55BA4">
        <w:tc>
          <w:tcPr>
            <w:tcW w:w="5251" w:type="dxa"/>
          </w:tcPr>
          <w:p w14:paraId="7B772F31" w14:textId="77777777" w:rsidR="004D2452" w:rsidRPr="00253219" w:rsidRDefault="003019F6" w:rsidP="004D2452">
            <w:pPr>
              <w:rPr>
                <w:b/>
              </w:rPr>
            </w:pPr>
            <w:r w:rsidRPr="00253219">
              <w:t>Surrey Comet</w:t>
            </w:r>
            <w:r w:rsidR="003D5F2B" w:rsidRPr="00253219">
              <w:t xml:space="preserve">   </w:t>
            </w:r>
          </w:p>
          <w:p w14:paraId="5C71F136" w14:textId="77777777" w:rsidR="003D5F2B" w:rsidRPr="00253219" w:rsidRDefault="003D5F2B" w:rsidP="00D672F9">
            <w:pPr>
              <w:rPr>
                <w:b/>
              </w:rPr>
            </w:pPr>
          </w:p>
        </w:tc>
        <w:tc>
          <w:tcPr>
            <w:tcW w:w="3317" w:type="dxa"/>
          </w:tcPr>
          <w:p w14:paraId="093BEB6E" w14:textId="288E8D4E" w:rsidR="27A132C2" w:rsidRDefault="27A132C2">
            <w:r>
              <w:t>020-8722-6317</w:t>
            </w:r>
          </w:p>
          <w:p w14:paraId="7699DDFA" w14:textId="77777777" w:rsidR="00B542AD" w:rsidRPr="00253219" w:rsidRDefault="74D2F892" w:rsidP="00D672F9">
            <w:hyperlink r:id="rId29">
              <w:r w:rsidRPr="2CC55BA4">
                <w:rPr>
                  <w:rStyle w:val="Hyperlink"/>
                </w:rPr>
                <w:t>newsdesk@surreycomet.co.uk</w:t>
              </w:r>
            </w:hyperlink>
          </w:p>
        </w:tc>
      </w:tr>
      <w:tr w:rsidR="00253219" w:rsidRPr="00253219" w14:paraId="3F388A1F" w14:textId="77777777" w:rsidTr="2CC55BA4">
        <w:tc>
          <w:tcPr>
            <w:tcW w:w="5251" w:type="dxa"/>
          </w:tcPr>
          <w:p w14:paraId="57327694" w14:textId="77777777" w:rsidR="00B542AD" w:rsidRPr="00253219" w:rsidRDefault="003019F6" w:rsidP="004D2452">
            <w:pPr>
              <w:rPr>
                <w:b/>
              </w:rPr>
            </w:pPr>
            <w:r w:rsidRPr="00253219">
              <w:t>Kingston Guardian</w:t>
            </w:r>
            <w:r w:rsidR="004D2452" w:rsidRPr="00253219">
              <w:t xml:space="preserve">  </w:t>
            </w:r>
          </w:p>
        </w:tc>
        <w:tc>
          <w:tcPr>
            <w:tcW w:w="3317" w:type="dxa"/>
          </w:tcPr>
          <w:p w14:paraId="57B780FA" w14:textId="54DC4411" w:rsidR="00B542AD" w:rsidRPr="00253219" w:rsidRDefault="1D797312" w:rsidP="2CC55BA4">
            <w:pPr>
              <w:rPr>
                <w:rFonts w:eastAsia="Arial"/>
              </w:rPr>
            </w:pPr>
            <w:r w:rsidRPr="2CC55BA4">
              <w:rPr>
                <w:rFonts w:eastAsia="Arial"/>
                <w:color w:val="0F1419"/>
              </w:rPr>
              <w:t>020–8722-6317</w:t>
            </w:r>
          </w:p>
          <w:p w14:paraId="352DCF19" w14:textId="0F013807" w:rsidR="007558E9" w:rsidRPr="00253219" w:rsidRDefault="41E068CB" w:rsidP="00D672F9">
            <w:hyperlink r:id="rId30">
              <w:r w:rsidRPr="2CC55BA4">
                <w:rPr>
                  <w:rStyle w:val="Hyperlink"/>
                </w:rPr>
                <w:t>newsdesk@kingstonguardian.co.uk</w:t>
              </w:r>
            </w:hyperlink>
          </w:p>
          <w:p w14:paraId="33D6D140" w14:textId="39A4C749" w:rsidR="007558E9" w:rsidRPr="00253219" w:rsidRDefault="007558E9" w:rsidP="2CC55BA4"/>
        </w:tc>
      </w:tr>
      <w:tr w:rsidR="00253219" w:rsidRPr="00253219" w14:paraId="4A2127D4" w14:textId="77777777" w:rsidTr="2CC55BA4">
        <w:tc>
          <w:tcPr>
            <w:tcW w:w="5251" w:type="dxa"/>
            <w:tcBorders>
              <w:top w:val="single" w:sz="4" w:space="0" w:color="auto"/>
              <w:left w:val="single" w:sz="4" w:space="0" w:color="auto"/>
              <w:bottom w:val="single" w:sz="4" w:space="0" w:color="auto"/>
              <w:right w:val="single" w:sz="4" w:space="0" w:color="auto"/>
            </w:tcBorders>
          </w:tcPr>
          <w:p w14:paraId="3D987B1C" w14:textId="77777777" w:rsidR="003019F6" w:rsidRPr="00253219" w:rsidRDefault="003019F6" w:rsidP="003019F6">
            <w:pPr>
              <w:rPr>
                <w:i/>
              </w:rPr>
            </w:pPr>
            <w:r w:rsidRPr="00253219">
              <w:rPr>
                <w:i/>
              </w:rPr>
              <w:t>Others – keep updated</w:t>
            </w:r>
          </w:p>
        </w:tc>
        <w:tc>
          <w:tcPr>
            <w:tcW w:w="3317" w:type="dxa"/>
            <w:tcBorders>
              <w:top w:val="single" w:sz="4" w:space="0" w:color="auto"/>
              <w:left w:val="single" w:sz="4" w:space="0" w:color="auto"/>
              <w:bottom w:val="single" w:sz="4" w:space="0" w:color="auto"/>
              <w:right w:val="single" w:sz="4" w:space="0" w:color="auto"/>
            </w:tcBorders>
          </w:tcPr>
          <w:p w14:paraId="62199465" w14:textId="77777777" w:rsidR="003019F6" w:rsidRPr="00253219" w:rsidRDefault="003019F6" w:rsidP="00D672F9"/>
        </w:tc>
      </w:tr>
    </w:tbl>
    <w:p w14:paraId="0DA123B1" w14:textId="77777777" w:rsidR="004D2452" w:rsidRPr="00253219" w:rsidRDefault="004D2452" w:rsidP="00571862">
      <w:pPr>
        <w:rPr>
          <w:b/>
        </w:rPr>
      </w:pPr>
    </w:p>
    <w:p w14:paraId="4C4CEA3D" w14:textId="77777777" w:rsidR="004D2452" w:rsidRPr="00253219" w:rsidRDefault="004D2452">
      <w:pPr>
        <w:spacing w:after="0" w:line="240" w:lineRule="auto"/>
        <w:rPr>
          <w:b/>
        </w:rPr>
      </w:pPr>
      <w:r w:rsidRPr="2CC55BA4">
        <w:rPr>
          <w:b/>
          <w:bCs/>
        </w:rPr>
        <w:br w:type="page"/>
      </w:r>
    </w:p>
    <w:p w14:paraId="3DB89D85" w14:textId="4ACC611E" w:rsidR="268E83D4" w:rsidRDefault="268E83D4" w:rsidP="2CC55BA4">
      <w:pPr>
        <w:rPr>
          <w:b/>
          <w:bCs/>
          <w:u w:val="single"/>
        </w:rPr>
      </w:pPr>
      <w:r w:rsidRPr="2CC55BA4">
        <w:rPr>
          <w:b/>
          <w:bCs/>
          <w:u w:val="single"/>
        </w:rPr>
        <w:lastRenderedPageBreak/>
        <w:t>Appendix VIII</w:t>
      </w:r>
    </w:p>
    <w:p w14:paraId="12B30273" w14:textId="3D3A959A" w:rsidR="268E83D4" w:rsidRDefault="268E83D4" w:rsidP="2CC55BA4">
      <w:pPr>
        <w:rPr>
          <w:b/>
          <w:bCs/>
          <w:u w:val="single"/>
        </w:rPr>
      </w:pPr>
      <w:r w:rsidRPr="2CC55BA4">
        <w:rPr>
          <w:b/>
          <w:bCs/>
        </w:rPr>
        <w:t>Social media messaging</w:t>
      </w:r>
    </w:p>
    <w:p w14:paraId="3B56A99F" w14:textId="7FFAF734" w:rsidR="268E83D4" w:rsidRDefault="268E83D4" w:rsidP="2CC55BA4">
      <w:pPr>
        <w:rPr>
          <w:b/>
          <w:bCs/>
          <w:i/>
          <w:iCs/>
        </w:rPr>
      </w:pPr>
      <w:r w:rsidRPr="2CC55BA4">
        <w:rPr>
          <w:b/>
          <w:bCs/>
          <w:i/>
          <w:iCs/>
        </w:rPr>
        <w:t>Standard office closed message</w:t>
      </w:r>
      <w:r w:rsidR="7CEE66DE" w:rsidRPr="2CC55BA4">
        <w:rPr>
          <w:i/>
          <w:iCs/>
        </w:rPr>
        <w:t xml:space="preserve"> – staff shortages, transport issues, pandemic</w:t>
      </w:r>
    </w:p>
    <w:p w14:paraId="5F6BBF50" w14:textId="270C5527" w:rsidR="268E83D4" w:rsidRDefault="268E83D4" w:rsidP="2CC55BA4">
      <w:pPr>
        <w:rPr>
          <w:rFonts w:eastAsia="Arial"/>
          <w:color w:val="0F1419"/>
          <w:sz w:val="28"/>
          <w:szCs w:val="28"/>
        </w:rPr>
      </w:pPr>
      <w:r w:rsidRPr="2CC55BA4">
        <w:rPr>
          <w:rFonts w:eastAsia="Arial"/>
          <w:color w:val="0F1419"/>
          <w:sz w:val="28"/>
          <w:szCs w:val="28"/>
        </w:rPr>
        <w:t xml:space="preserve">The KCIL office </w:t>
      </w:r>
      <w:r w:rsidR="64532D78" w:rsidRPr="2CC55BA4">
        <w:rPr>
          <w:rFonts w:eastAsia="Arial"/>
          <w:color w:val="0F1419"/>
          <w:sz w:val="28"/>
          <w:szCs w:val="28"/>
        </w:rPr>
        <w:t>is currently closed</w:t>
      </w:r>
      <w:r w:rsidRPr="2CC55BA4">
        <w:rPr>
          <w:rFonts w:eastAsia="Arial"/>
          <w:color w:val="0F1419"/>
          <w:sz w:val="28"/>
          <w:szCs w:val="28"/>
        </w:rPr>
        <w:t xml:space="preserve">, but you can still reach us on 020 8546 9603 or email </w:t>
      </w:r>
      <w:hyperlink r:id="rId31">
        <w:r w:rsidRPr="2CC55BA4">
          <w:rPr>
            <w:rStyle w:val="Hyperlink"/>
            <w:rFonts w:eastAsia="Arial"/>
            <w:sz w:val="28"/>
            <w:szCs w:val="28"/>
          </w:rPr>
          <w:t>enquiries@kcil.org.uk</w:t>
        </w:r>
      </w:hyperlink>
      <w:r w:rsidRPr="2CC55BA4">
        <w:rPr>
          <w:rFonts w:eastAsia="Arial"/>
          <w:color w:val="0F1419"/>
          <w:sz w:val="28"/>
          <w:szCs w:val="28"/>
        </w:rPr>
        <w:t>.</w:t>
      </w:r>
    </w:p>
    <w:p w14:paraId="5C5D749A" w14:textId="1F3D55AC" w:rsidR="2C2BC146" w:rsidRDefault="2C2BC146" w:rsidP="2CC55BA4">
      <w:r>
        <w:rPr>
          <w:noProof/>
          <w:color w:val="2B579A"/>
          <w:shd w:val="clear" w:color="auto" w:fill="E6E6E6"/>
        </w:rPr>
        <w:drawing>
          <wp:inline distT="0" distB="0" distL="0" distR="0" wp14:anchorId="7455DE5C" wp14:editId="32C61539">
            <wp:extent cx="4572000" cy="4572000"/>
            <wp:effectExtent l="0" t="0" r="0" b="0"/>
            <wp:docPr id="1667153328" name="Picture 1667153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a:extLst>
                        <a:ext uri="{28A0092B-C50C-407E-A947-70E740481C1C}">
                          <a14:useLocalDpi xmlns:a14="http://schemas.microsoft.com/office/drawing/2010/main" val="0"/>
                        </a:ext>
                      </a:extLst>
                    </a:blip>
                    <a:stretch>
                      <a:fillRect/>
                    </a:stretch>
                  </pic:blipFill>
                  <pic:spPr>
                    <a:xfrm>
                      <a:off x="0" y="0"/>
                      <a:ext cx="4572000" cy="4572000"/>
                    </a:xfrm>
                    <a:prstGeom prst="rect">
                      <a:avLst/>
                    </a:prstGeom>
                  </pic:spPr>
                </pic:pic>
              </a:graphicData>
            </a:graphic>
          </wp:inline>
        </w:drawing>
      </w:r>
    </w:p>
    <w:p w14:paraId="0C80CC25" w14:textId="4FA9BA13" w:rsidR="34FD3940" w:rsidRDefault="34FD3940" w:rsidP="2CC55BA4">
      <w:r>
        <w:t>[ALT TEXT] Contact KCIL: phone – 020 8546 9603, email – enquiries@kcil.org.uk</w:t>
      </w:r>
    </w:p>
    <w:p w14:paraId="1D3B690C" w14:textId="6873ACA1" w:rsidR="2B31DF67" w:rsidRDefault="2B31DF67" w:rsidP="2CC55BA4">
      <w:pPr>
        <w:rPr>
          <w:b/>
          <w:bCs/>
          <w:i/>
          <w:iCs/>
        </w:rPr>
      </w:pPr>
      <w:r w:rsidRPr="2CC55BA4">
        <w:rPr>
          <w:b/>
          <w:bCs/>
          <w:i/>
          <w:iCs/>
        </w:rPr>
        <w:t>Phone lines down message</w:t>
      </w:r>
    </w:p>
    <w:p w14:paraId="3FC1B6BB" w14:textId="102DCB4A" w:rsidR="234EDC1C" w:rsidRDefault="234EDC1C" w:rsidP="2CC55BA4">
      <w:pPr>
        <w:rPr>
          <w:rFonts w:eastAsia="Arial"/>
          <w:color w:val="0F1419"/>
          <w:sz w:val="28"/>
          <w:szCs w:val="28"/>
        </w:rPr>
      </w:pPr>
      <w:r w:rsidRPr="2CC55BA4">
        <w:rPr>
          <w:rFonts w:eastAsia="Arial"/>
          <w:color w:val="0F1419"/>
          <w:sz w:val="28"/>
          <w:szCs w:val="28"/>
        </w:rPr>
        <w:t xml:space="preserve">Due to technical issues, the KCIL team </w:t>
      </w:r>
      <w:r w:rsidR="72AB1ABB" w:rsidRPr="2CC55BA4">
        <w:rPr>
          <w:rFonts w:eastAsia="Arial"/>
          <w:color w:val="0F1419"/>
          <w:sz w:val="28"/>
          <w:szCs w:val="28"/>
        </w:rPr>
        <w:t>currently cannot be reached by</w:t>
      </w:r>
      <w:r w:rsidRPr="2CC55BA4">
        <w:rPr>
          <w:rFonts w:eastAsia="Arial"/>
          <w:color w:val="0F1419"/>
          <w:sz w:val="28"/>
          <w:szCs w:val="28"/>
        </w:rPr>
        <w:t xml:space="preserve"> </w:t>
      </w:r>
      <w:r w:rsidR="29B57280" w:rsidRPr="2CC55BA4">
        <w:rPr>
          <w:rFonts w:eastAsia="Arial"/>
          <w:color w:val="0F1419"/>
          <w:sz w:val="28"/>
          <w:szCs w:val="28"/>
        </w:rPr>
        <w:t>phone</w:t>
      </w:r>
      <w:r w:rsidR="434347BE" w:rsidRPr="2CC55BA4">
        <w:rPr>
          <w:rFonts w:eastAsia="Arial"/>
          <w:color w:val="0F1419"/>
          <w:sz w:val="28"/>
          <w:szCs w:val="28"/>
        </w:rPr>
        <w:t>. Y</w:t>
      </w:r>
      <w:r w:rsidRPr="2CC55BA4">
        <w:rPr>
          <w:rFonts w:eastAsia="Arial"/>
          <w:color w:val="0F1419"/>
          <w:sz w:val="28"/>
          <w:szCs w:val="28"/>
        </w:rPr>
        <w:t xml:space="preserve">ou can still reach </w:t>
      </w:r>
      <w:r w:rsidR="14E750B8" w:rsidRPr="2CC55BA4">
        <w:rPr>
          <w:rFonts w:eastAsia="Arial"/>
          <w:color w:val="0F1419"/>
          <w:sz w:val="28"/>
          <w:szCs w:val="28"/>
        </w:rPr>
        <w:t>the team</w:t>
      </w:r>
      <w:r w:rsidRPr="2CC55BA4">
        <w:rPr>
          <w:rFonts w:eastAsia="Arial"/>
          <w:color w:val="0F1419"/>
          <w:sz w:val="28"/>
          <w:szCs w:val="28"/>
        </w:rPr>
        <w:t xml:space="preserve"> by email </w:t>
      </w:r>
      <w:hyperlink r:id="rId33">
        <w:r w:rsidRPr="2CC55BA4">
          <w:rPr>
            <w:rStyle w:val="Hyperlink"/>
            <w:rFonts w:eastAsia="Arial"/>
            <w:sz w:val="28"/>
            <w:szCs w:val="28"/>
          </w:rPr>
          <w:t>enquiries@kcil.org.uk</w:t>
        </w:r>
      </w:hyperlink>
      <w:r w:rsidR="23D30E3E" w:rsidRPr="2CC55BA4">
        <w:rPr>
          <w:rFonts w:eastAsia="Arial"/>
          <w:sz w:val="28"/>
          <w:szCs w:val="28"/>
        </w:rPr>
        <w:t xml:space="preserve"> or by visiting the KCIL office in central Kingston</w:t>
      </w:r>
      <w:r w:rsidR="3A6CCBEE" w:rsidRPr="2CC55BA4">
        <w:rPr>
          <w:rFonts w:eastAsia="Arial"/>
          <w:sz w:val="28"/>
          <w:szCs w:val="28"/>
        </w:rPr>
        <w:t xml:space="preserve"> (31 – 35 High Street, KT1 1LF, between 9 am – 5 pm)</w:t>
      </w:r>
    </w:p>
    <w:p w14:paraId="04655EB3" w14:textId="053FB047" w:rsidR="241D039C" w:rsidRDefault="241D039C" w:rsidP="2CC55BA4">
      <w:pPr>
        <w:rPr>
          <w:b/>
          <w:bCs/>
          <w:i/>
          <w:iCs/>
        </w:rPr>
      </w:pPr>
      <w:r w:rsidRPr="2CC55BA4">
        <w:rPr>
          <w:b/>
          <w:bCs/>
          <w:i/>
          <w:iCs/>
        </w:rPr>
        <w:lastRenderedPageBreak/>
        <w:t>Email down message</w:t>
      </w:r>
    </w:p>
    <w:p w14:paraId="02834606" w14:textId="4A1B3470" w:rsidR="241D039C" w:rsidRDefault="241D039C" w:rsidP="2CC55BA4">
      <w:pPr>
        <w:rPr>
          <w:rFonts w:eastAsia="Arial"/>
          <w:sz w:val="28"/>
          <w:szCs w:val="28"/>
        </w:rPr>
      </w:pPr>
      <w:r w:rsidRPr="2CC55BA4">
        <w:rPr>
          <w:rFonts w:eastAsia="Arial"/>
          <w:color w:val="0F1419"/>
          <w:sz w:val="28"/>
          <w:szCs w:val="28"/>
        </w:rPr>
        <w:t xml:space="preserve">Due to technical issues, the KCIL team currently cannot be reached by email. You can still reach the team by phone on 020 8546 9603. </w:t>
      </w:r>
    </w:p>
    <w:p w14:paraId="124DB51E" w14:textId="24E1D9D7" w:rsidR="7A09C3F9" w:rsidRDefault="7A09C3F9" w:rsidP="2CC55BA4">
      <w:pPr>
        <w:rPr>
          <w:rFonts w:eastAsia="Arial"/>
          <w:b/>
          <w:bCs/>
          <w:i/>
          <w:iCs/>
        </w:rPr>
      </w:pPr>
      <w:r w:rsidRPr="2CC55BA4">
        <w:rPr>
          <w:rFonts w:eastAsia="Arial"/>
          <w:b/>
          <w:bCs/>
          <w:i/>
          <w:iCs/>
          <w:sz w:val="28"/>
          <w:szCs w:val="28"/>
        </w:rPr>
        <w:t>C</w:t>
      </w:r>
      <w:r w:rsidRPr="2CC55BA4">
        <w:rPr>
          <w:rFonts w:eastAsia="Arial"/>
          <w:b/>
          <w:bCs/>
          <w:i/>
          <w:iCs/>
        </w:rPr>
        <w:t>ore functions interrupted message</w:t>
      </w:r>
    </w:p>
    <w:p w14:paraId="13B23000" w14:textId="1BCC143B" w:rsidR="7A09C3F9" w:rsidRDefault="7A09C3F9" w:rsidP="632637E4">
      <w:pPr>
        <w:rPr>
          <w:rFonts w:eastAsia="Arial"/>
        </w:rPr>
      </w:pPr>
      <w:r w:rsidRPr="632637E4">
        <w:rPr>
          <w:rFonts w:eastAsia="Arial"/>
        </w:rPr>
        <w:t xml:space="preserve">Due to </w:t>
      </w:r>
      <w:r w:rsidR="421860FF" w:rsidRPr="632637E4">
        <w:rPr>
          <w:rFonts w:eastAsia="Arial"/>
        </w:rPr>
        <w:t xml:space="preserve">[event], the KCIL team will be unable to </w:t>
      </w:r>
      <w:r w:rsidR="2276D097" w:rsidRPr="632637E4">
        <w:rPr>
          <w:rFonts w:eastAsia="Arial"/>
        </w:rPr>
        <w:t>[core function]</w:t>
      </w:r>
      <w:r w:rsidR="181FF35D" w:rsidRPr="632637E4">
        <w:rPr>
          <w:rFonts w:eastAsia="Arial"/>
        </w:rPr>
        <w:t xml:space="preserve">. We are working to reinstate [core function] as soon as possible and estimate that the service will resume on [date]. </w:t>
      </w:r>
    </w:p>
    <w:p w14:paraId="108AC2DF" w14:textId="4E5901E9" w:rsidR="7A09C3F9" w:rsidRDefault="181FF35D" w:rsidP="632637E4">
      <w:pPr>
        <w:rPr>
          <w:rFonts w:eastAsia="Arial"/>
          <w:i/>
          <w:iCs/>
        </w:rPr>
      </w:pPr>
      <w:r w:rsidRPr="632637E4">
        <w:rPr>
          <w:rFonts w:eastAsia="Arial"/>
        </w:rPr>
        <w:t xml:space="preserve">In case of </w:t>
      </w:r>
      <w:r w:rsidR="2F760F1E" w:rsidRPr="632637E4">
        <w:rPr>
          <w:rFonts w:eastAsia="Arial"/>
        </w:rPr>
        <w:t>[urgent situation as a result of core function being suspended]</w:t>
      </w:r>
      <w:r w:rsidRPr="632637E4">
        <w:rPr>
          <w:rFonts w:eastAsia="Arial"/>
        </w:rPr>
        <w:t xml:space="preserve"> please contact</w:t>
      </w:r>
      <w:r w:rsidR="49F4E1CB" w:rsidRPr="632637E4">
        <w:rPr>
          <w:rFonts w:eastAsia="Arial"/>
        </w:rPr>
        <w:t xml:space="preserve"> [office contact details if still functioning/CEO phone number if not].</w:t>
      </w:r>
      <w:r w:rsidR="1C6D1EE2" w:rsidRPr="632637E4">
        <w:rPr>
          <w:rFonts w:eastAsia="Arial"/>
        </w:rPr>
        <w:t xml:space="preserve"> </w:t>
      </w:r>
      <w:r w:rsidR="1C6D1EE2" w:rsidRPr="632637E4">
        <w:rPr>
          <w:rFonts w:eastAsia="Arial"/>
          <w:i/>
          <w:iCs/>
        </w:rPr>
        <w:t xml:space="preserve">(do not include </w:t>
      </w:r>
      <w:r w:rsidR="23923872" w:rsidRPr="632637E4">
        <w:rPr>
          <w:rFonts w:eastAsia="Arial"/>
          <w:i/>
          <w:iCs/>
        </w:rPr>
        <w:t>if interrupted core function is a membership event)</w:t>
      </w:r>
    </w:p>
    <w:p w14:paraId="7966ECE8" w14:textId="0776AC60" w:rsidR="2CC55BA4" w:rsidRDefault="2CC55BA4" w:rsidP="2CC55BA4">
      <w:pPr>
        <w:rPr>
          <w:b/>
          <w:bCs/>
          <w:i/>
          <w:iCs/>
        </w:rPr>
      </w:pPr>
    </w:p>
    <w:p w14:paraId="0817EA12" w14:textId="58C052D7" w:rsidR="004D2452" w:rsidRPr="00253219" w:rsidRDefault="133752D4" w:rsidP="2CC55BA4">
      <w:pPr>
        <w:rPr>
          <w:b/>
          <w:bCs/>
          <w:u w:val="single"/>
        </w:rPr>
      </w:pPr>
      <w:r w:rsidRPr="2CC55BA4">
        <w:rPr>
          <w:b/>
          <w:bCs/>
          <w:u w:val="single"/>
        </w:rPr>
        <w:t xml:space="preserve">Appendix </w:t>
      </w:r>
      <w:r w:rsidR="0BA00FDC" w:rsidRPr="2CC55BA4">
        <w:rPr>
          <w:b/>
          <w:bCs/>
          <w:u w:val="single"/>
        </w:rPr>
        <w:t>IV</w:t>
      </w:r>
    </w:p>
    <w:p w14:paraId="6BD69987" w14:textId="68DB3C3A" w:rsidR="00571862" w:rsidRPr="00253219" w:rsidRDefault="00571862" w:rsidP="632637E4">
      <w:pPr>
        <w:rPr>
          <w:i/>
          <w:iCs/>
          <w:highlight w:val="cyan"/>
        </w:rPr>
      </w:pPr>
      <w:r w:rsidRPr="632637E4">
        <w:rPr>
          <w:b/>
          <w:bCs/>
          <w:u w:val="single"/>
        </w:rPr>
        <w:t>Insurance and Finance Companies</w:t>
      </w:r>
      <w:r w:rsidR="4108C5FE" w:rsidRPr="632637E4">
        <w:rPr>
          <w:b/>
          <w:bCs/>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6"/>
        <w:gridCol w:w="1551"/>
        <w:gridCol w:w="1401"/>
        <w:gridCol w:w="4808"/>
      </w:tblGrid>
      <w:tr w:rsidR="00253219" w:rsidRPr="00253219" w14:paraId="66A3397C" w14:textId="77777777" w:rsidTr="632637E4">
        <w:tc>
          <w:tcPr>
            <w:tcW w:w="1908" w:type="dxa"/>
            <w:shd w:val="clear" w:color="auto" w:fill="99CCFF"/>
          </w:tcPr>
          <w:p w14:paraId="306CB9C8" w14:textId="77777777" w:rsidR="00571862" w:rsidRPr="00253219" w:rsidRDefault="00571862" w:rsidP="00D672F9">
            <w:pPr>
              <w:rPr>
                <w:b/>
              </w:rPr>
            </w:pPr>
            <w:r w:rsidRPr="00253219">
              <w:rPr>
                <w:b/>
              </w:rPr>
              <w:t>Service</w:t>
            </w:r>
          </w:p>
        </w:tc>
        <w:tc>
          <w:tcPr>
            <w:tcW w:w="2880" w:type="dxa"/>
            <w:shd w:val="clear" w:color="auto" w:fill="99CCFF"/>
          </w:tcPr>
          <w:p w14:paraId="5863751A" w14:textId="77777777" w:rsidR="00571862" w:rsidRPr="00253219" w:rsidRDefault="00571862" w:rsidP="00D672F9">
            <w:pPr>
              <w:rPr>
                <w:b/>
              </w:rPr>
            </w:pPr>
            <w:r w:rsidRPr="00253219">
              <w:rPr>
                <w:b/>
              </w:rPr>
              <w:t>Company</w:t>
            </w:r>
          </w:p>
        </w:tc>
        <w:tc>
          <w:tcPr>
            <w:tcW w:w="1603" w:type="dxa"/>
            <w:shd w:val="clear" w:color="auto" w:fill="99CCFF"/>
          </w:tcPr>
          <w:p w14:paraId="3A1F187B" w14:textId="77777777" w:rsidR="00571862" w:rsidRPr="00253219" w:rsidRDefault="00571862" w:rsidP="00D672F9">
            <w:pPr>
              <w:rPr>
                <w:b/>
              </w:rPr>
            </w:pPr>
            <w:r w:rsidRPr="00253219">
              <w:rPr>
                <w:b/>
              </w:rPr>
              <w:t>Telephone</w:t>
            </w:r>
          </w:p>
        </w:tc>
        <w:tc>
          <w:tcPr>
            <w:tcW w:w="2131" w:type="dxa"/>
            <w:shd w:val="clear" w:color="auto" w:fill="99CCFF"/>
          </w:tcPr>
          <w:p w14:paraId="5AF6A401" w14:textId="77777777" w:rsidR="00571862" w:rsidRPr="00253219" w:rsidRDefault="00571862" w:rsidP="00D672F9">
            <w:pPr>
              <w:rPr>
                <w:b/>
              </w:rPr>
            </w:pPr>
            <w:r w:rsidRPr="00253219">
              <w:rPr>
                <w:b/>
              </w:rPr>
              <w:t>E-mail</w:t>
            </w:r>
          </w:p>
        </w:tc>
      </w:tr>
      <w:tr w:rsidR="00253219" w:rsidRPr="00253219" w14:paraId="076DF729" w14:textId="77777777" w:rsidTr="632637E4">
        <w:tc>
          <w:tcPr>
            <w:tcW w:w="1908" w:type="dxa"/>
          </w:tcPr>
          <w:p w14:paraId="6377B46E" w14:textId="77777777" w:rsidR="00571862" w:rsidRPr="00253219" w:rsidRDefault="00571862" w:rsidP="00D672F9">
            <w:r w:rsidRPr="00253219">
              <w:t>Banking</w:t>
            </w:r>
          </w:p>
        </w:tc>
        <w:tc>
          <w:tcPr>
            <w:tcW w:w="2880" w:type="dxa"/>
          </w:tcPr>
          <w:p w14:paraId="4F01D2EB" w14:textId="77777777" w:rsidR="00571862" w:rsidRPr="00253219" w:rsidRDefault="00D672F9" w:rsidP="00D672F9">
            <w:r w:rsidRPr="00253219">
              <w:t>Natwest</w:t>
            </w:r>
          </w:p>
        </w:tc>
        <w:tc>
          <w:tcPr>
            <w:tcW w:w="1603" w:type="dxa"/>
          </w:tcPr>
          <w:p w14:paraId="3C945713" w14:textId="77777777" w:rsidR="00571862" w:rsidRPr="00253219" w:rsidRDefault="00ED2165" w:rsidP="00D672F9">
            <w:r w:rsidRPr="00253219">
              <w:t>08457 114477</w:t>
            </w:r>
          </w:p>
        </w:tc>
        <w:tc>
          <w:tcPr>
            <w:tcW w:w="2131" w:type="dxa"/>
          </w:tcPr>
          <w:p w14:paraId="50895670" w14:textId="77777777" w:rsidR="00571862" w:rsidRPr="00253219" w:rsidRDefault="00571862" w:rsidP="00D672F9"/>
        </w:tc>
      </w:tr>
      <w:tr w:rsidR="00253219" w:rsidRPr="00253219" w14:paraId="177778D3" w14:textId="77777777" w:rsidTr="632637E4">
        <w:tc>
          <w:tcPr>
            <w:tcW w:w="1908" w:type="dxa"/>
          </w:tcPr>
          <w:p w14:paraId="53A64365" w14:textId="77777777" w:rsidR="00571862" w:rsidRPr="00253219" w:rsidRDefault="00571862" w:rsidP="00D672F9">
            <w:r w:rsidRPr="00253219">
              <w:t>Insurance</w:t>
            </w:r>
          </w:p>
          <w:p w14:paraId="38C1F859" w14:textId="77777777" w:rsidR="00D672F9" w:rsidRPr="00253219" w:rsidRDefault="00D672F9" w:rsidP="00D672F9"/>
        </w:tc>
        <w:tc>
          <w:tcPr>
            <w:tcW w:w="2880" w:type="dxa"/>
          </w:tcPr>
          <w:p w14:paraId="217F6879" w14:textId="77777777" w:rsidR="00571862" w:rsidRPr="00253219" w:rsidRDefault="00D672F9" w:rsidP="00D672F9">
            <w:r w:rsidRPr="00253219">
              <w:t>Towergate MIA</w:t>
            </w:r>
          </w:p>
          <w:p w14:paraId="144FB740" w14:textId="61DF3B8E" w:rsidR="00D672F9" w:rsidRPr="00253219" w:rsidRDefault="442D1418" w:rsidP="632637E4">
            <w:pPr>
              <w:rPr>
                <w:rFonts w:eastAsia="Arial"/>
              </w:rPr>
            </w:pPr>
            <w:r>
              <w:t>Policy No.</w:t>
            </w:r>
            <w:r w:rsidR="51EDE271" w:rsidRPr="632637E4">
              <w:rPr>
                <w:rFonts w:eastAsia="Arial"/>
                <w:color w:val="272728"/>
                <w:sz w:val="21"/>
                <w:szCs w:val="21"/>
              </w:rPr>
              <w:t xml:space="preserve"> FOKC01XE01</w:t>
            </w:r>
          </w:p>
          <w:p w14:paraId="6B67B7F9" w14:textId="2F1B8631" w:rsidR="00D672F9" w:rsidRPr="00253219" w:rsidRDefault="36E211BC" w:rsidP="632637E4">
            <w:r w:rsidRPr="632637E4">
              <w:rPr>
                <w:rFonts w:eastAsia="Arial"/>
                <w:sz w:val="21"/>
                <w:szCs w:val="21"/>
              </w:rPr>
              <w:t>FOKC01CR02</w:t>
            </w:r>
          </w:p>
        </w:tc>
        <w:tc>
          <w:tcPr>
            <w:tcW w:w="1603" w:type="dxa"/>
          </w:tcPr>
          <w:p w14:paraId="4D5718A5" w14:textId="77777777" w:rsidR="001A415A" w:rsidRDefault="7E02A0DF" w:rsidP="00D672F9">
            <w:r>
              <w:t>Claims line</w:t>
            </w:r>
          </w:p>
          <w:p w14:paraId="188F95BB" w14:textId="66B979BC" w:rsidR="001A415A" w:rsidRPr="00253219" w:rsidRDefault="3537F4DD" w:rsidP="632637E4">
            <w:pPr>
              <w:rPr>
                <w:rFonts w:eastAsia="Arial"/>
              </w:rPr>
            </w:pPr>
            <w:r w:rsidRPr="632637E4">
              <w:rPr>
                <w:rFonts w:eastAsia="Arial"/>
                <w:color w:val="1E2022"/>
                <w:sz w:val="22"/>
                <w:szCs w:val="22"/>
              </w:rPr>
              <w:t>0330 123 5921</w:t>
            </w:r>
          </w:p>
        </w:tc>
        <w:tc>
          <w:tcPr>
            <w:tcW w:w="2131" w:type="dxa"/>
          </w:tcPr>
          <w:p w14:paraId="78AB3112" w14:textId="215EC4E3" w:rsidR="00571862" w:rsidRPr="00253219" w:rsidRDefault="32A5A247" w:rsidP="00D672F9">
            <w:hyperlink r:id="rId34">
              <w:r w:rsidRPr="632637E4">
                <w:rPr>
                  <w:rStyle w:val="Hyperlink"/>
                </w:rPr>
                <w:t>charities@towergate.co.uk</w:t>
              </w:r>
            </w:hyperlink>
          </w:p>
          <w:p w14:paraId="7C01F556" w14:textId="652B3424" w:rsidR="00571862" w:rsidRPr="00253219" w:rsidRDefault="128F7AE9" w:rsidP="632637E4">
            <w:hyperlink r:id="rId35">
              <w:r w:rsidRPr="632637E4">
                <w:rPr>
                  <w:rStyle w:val="Hyperlink"/>
                </w:rPr>
                <w:t>https://www.towergateinsurance.co.uk/care-and-medical/charity-insurance</w:t>
              </w:r>
            </w:hyperlink>
          </w:p>
          <w:p w14:paraId="4CE905F1" w14:textId="5461B05E" w:rsidR="00571862" w:rsidRPr="00253219" w:rsidRDefault="128F7AE9" w:rsidP="632637E4">
            <w:r>
              <w:t>(phone best)</w:t>
            </w:r>
          </w:p>
        </w:tc>
      </w:tr>
    </w:tbl>
    <w:p w14:paraId="0C8FE7CE" w14:textId="77777777" w:rsidR="00571862" w:rsidRDefault="00571862" w:rsidP="00571862"/>
    <w:p w14:paraId="503F4747" w14:textId="60DDC1F2" w:rsidR="00253219" w:rsidRPr="00253219" w:rsidRDefault="326B04FE" w:rsidP="2CC55BA4">
      <w:pPr>
        <w:rPr>
          <w:b/>
          <w:bCs/>
          <w:u w:val="single"/>
        </w:rPr>
      </w:pPr>
      <w:r w:rsidRPr="2CC55BA4">
        <w:rPr>
          <w:b/>
          <w:bCs/>
          <w:u w:val="single"/>
        </w:rPr>
        <w:t xml:space="preserve">Appendix </w:t>
      </w:r>
      <w:r w:rsidR="6A572297" w:rsidRPr="2CC55BA4">
        <w:rPr>
          <w:b/>
          <w:bCs/>
          <w:u w:val="single"/>
        </w:rPr>
        <w:t>X</w:t>
      </w:r>
    </w:p>
    <w:p w14:paraId="2200FBF8" w14:textId="2642C210" w:rsidR="00253219" w:rsidRPr="00253219" w:rsidRDefault="326B04FE" w:rsidP="632637E4">
      <w:pPr>
        <w:rPr>
          <w:i/>
          <w:iCs/>
          <w:highlight w:val="cyan"/>
        </w:rPr>
      </w:pPr>
      <w:r w:rsidRPr="632637E4">
        <w:rPr>
          <w:b/>
          <w:bCs/>
          <w:u w:val="single"/>
        </w:rPr>
        <w:t>Local Authority Contact</w:t>
      </w:r>
      <w:r w:rsidR="51A870D9" w:rsidRPr="632637E4">
        <w:rPr>
          <w:b/>
          <w:bCs/>
          <w:u w:val="single"/>
        </w:rPr>
        <w:t xml:space="preserve"> </w:t>
      </w:r>
    </w:p>
    <w:p w14:paraId="28002F8B" w14:textId="77777777" w:rsidR="00253219" w:rsidRPr="00253219" w:rsidRDefault="2B651F3C" w:rsidP="00253219">
      <w:pPr>
        <w:pStyle w:val="NoSpacing"/>
      </w:pPr>
      <w:r>
        <w:t xml:space="preserve">Emergency Planning, Royal Borough of Kingston, Guildhall, </w:t>
      </w:r>
    </w:p>
    <w:p w14:paraId="68012E1D" w14:textId="16EEE557" w:rsidR="1D70906A" w:rsidRDefault="1D70906A" w:rsidP="1D70906A">
      <w:pPr>
        <w:pStyle w:val="NoSpacing"/>
      </w:pPr>
    </w:p>
    <w:p w14:paraId="490733CE" w14:textId="57D1A708" w:rsidR="032E28E4" w:rsidRDefault="10E8A647" w:rsidP="1D70906A">
      <w:pPr>
        <w:pStyle w:val="NoSpacing"/>
        <w:rPr>
          <w:rFonts w:ascii="Roboto" w:eastAsia="Roboto" w:hAnsi="Roboto" w:cs="Roboto"/>
          <w:color w:val="71777D"/>
          <w:sz w:val="21"/>
          <w:szCs w:val="21"/>
        </w:rPr>
      </w:pPr>
      <w:r w:rsidRPr="1D70906A">
        <w:t xml:space="preserve">Guildhall 2, High Street, Kingston Upon Thames, KT1 1EU </w:t>
      </w:r>
    </w:p>
    <w:p w14:paraId="41004F19" w14:textId="77777777" w:rsidR="00253219" w:rsidRPr="00253219" w:rsidRDefault="00253219" w:rsidP="00253219"/>
    <w:p w14:paraId="563AED9F" w14:textId="77777777" w:rsidR="00253219" w:rsidRPr="00253219" w:rsidRDefault="2B651F3C" w:rsidP="00253219">
      <w:r>
        <w:t>Contingency planning Officer:</w:t>
      </w:r>
      <w:r w:rsidR="00253219">
        <w:tab/>
      </w:r>
      <w:r>
        <w:t xml:space="preserve">020-8547-/5400/5402  </w:t>
      </w:r>
      <w:r w:rsidR="00253219">
        <w:tab/>
      </w:r>
    </w:p>
    <w:p w14:paraId="1E0D4359" w14:textId="77777777" w:rsidR="00253219" w:rsidRPr="00253219" w:rsidRDefault="2B651F3C" w:rsidP="00253219">
      <w:r>
        <w:t>Out-of-hours:</w:t>
      </w:r>
      <w:r w:rsidR="00253219">
        <w:tab/>
      </w:r>
      <w:r w:rsidR="00253219">
        <w:tab/>
      </w:r>
      <w:r w:rsidR="00253219">
        <w:tab/>
      </w:r>
      <w:r w:rsidR="00253219">
        <w:tab/>
      </w:r>
      <w:r>
        <w:t xml:space="preserve">020-8547-5800 </w:t>
      </w:r>
    </w:p>
    <w:p w14:paraId="3F4F1820" w14:textId="5574A586" w:rsidR="00253219" w:rsidRPr="00253219" w:rsidRDefault="2B651F3C" w:rsidP="00253219">
      <w:r>
        <w:t>Website:</w:t>
      </w:r>
      <w:r w:rsidR="00253219">
        <w:tab/>
      </w:r>
      <w:r w:rsidR="00253219">
        <w:tab/>
      </w:r>
      <w:r w:rsidR="00253219">
        <w:tab/>
      </w:r>
      <w:r w:rsidR="00253219">
        <w:tab/>
      </w:r>
      <w:r w:rsidR="51F510E5">
        <w:t>https://www.kingston.gov.uk/emergency-planning</w:t>
      </w:r>
      <w:r w:rsidR="00253219">
        <w:tab/>
      </w:r>
      <w:r w:rsidR="78FF8003">
        <w:t xml:space="preserve">                                            </w:t>
      </w:r>
      <w:r>
        <w:t>SMS 07860-035381</w:t>
      </w:r>
    </w:p>
    <w:p w14:paraId="36AF6883" w14:textId="6A95008D" w:rsidR="00253219" w:rsidRDefault="00253219" w:rsidP="632637E4"/>
    <w:p w14:paraId="5B27DF0D" w14:textId="58EB603D" w:rsidR="00253219" w:rsidRPr="00253219" w:rsidRDefault="326B04FE" w:rsidP="2CC55BA4">
      <w:pPr>
        <w:rPr>
          <w:b/>
          <w:bCs/>
          <w:u w:val="single"/>
        </w:rPr>
      </w:pPr>
      <w:r w:rsidRPr="2CC55BA4">
        <w:rPr>
          <w:b/>
          <w:bCs/>
          <w:u w:val="single"/>
        </w:rPr>
        <w:t>Appendix X</w:t>
      </w:r>
      <w:r w:rsidR="4461CA5B" w:rsidRPr="2CC55BA4">
        <w:rPr>
          <w:b/>
          <w:bCs/>
          <w:u w:val="single"/>
        </w:rPr>
        <w:t>I</w:t>
      </w:r>
    </w:p>
    <w:p w14:paraId="43CDDA1A" w14:textId="77777777" w:rsidR="00A0567F" w:rsidRPr="00253219" w:rsidRDefault="00A0567F" w:rsidP="00A0567F">
      <w:pPr>
        <w:rPr>
          <w:b/>
          <w:u w:val="single"/>
        </w:rPr>
      </w:pPr>
      <w:r w:rsidRPr="00253219">
        <w:rPr>
          <w:b/>
          <w:u w:val="single"/>
        </w:rPr>
        <w:t>Emergency Pack Contents</w:t>
      </w:r>
    </w:p>
    <w:p w14:paraId="693AB772" w14:textId="53FDF203" w:rsidR="00A0567F" w:rsidRPr="00253219" w:rsidRDefault="749532B0" w:rsidP="00A0567F">
      <w:r>
        <w:t>As part of the recovery plan for the organisation, key documents, records and equipment are held off-site at in an emergency pack. This pack may be retrieved in an emergency to aid in the recovery process.</w:t>
      </w:r>
    </w:p>
    <w:p w14:paraId="3800730B" w14:textId="77777777" w:rsidR="00A0567F" w:rsidRPr="00253219" w:rsidRDefault="00A0567F" w:rsidP="00A0567F">
      <w:r w:rsidRPr="00253219">
        <w:t>The contents of the emergency pack comprise the following:</w:t>
      </w:r>
    </w:p>
    <w:p w14:paraId="5DDAF14E" w14:textId="77777777" w:rsidR="00A0567F" w:rsidRPr="00253219" w:rsidRDefault="00A0567F" w:rsidP="00A0567F">
      <w:pPr>
        <w:rPr>
          <w:b/>
        </w:rPr>
      </w:pPr>
      <w:r w:rsidRPr="00253219">
        <w:rPr>
          <w:b/>
        </w:rPr>
        <w:t>a.   Documents:</w:t>
      </w:r>
    </w:p>
    <w:p w14:paraId="7D6DEC5F" w14:textId="77777777" w:rsidR="00A0567F" w:rsidRPr="00253219" w:rsidRDefault="00A0567F" w:rsidP="00A0567F">
      <w:pPr>
        <w:numPr>
          <w:ilvl w:val="0"/>
          <w:numId w:val="15"/>
        </w:numPr>
        <w:spacing w:after="0" w:line="240" w:lineRule="auto"/>
      </w:pPr>
      <w:r w:rsidRPr="00253219">
        <w:t xml:space="preserve"> A copy of this plan, including key contact details</w:t>
      </w:r>
    </w:p>
    <w:p w14:paraId="06380AEB" w14:textId="77777777" w:rsidR="00A0567F" w:rsidRPr="00253219" w:rsidRDefault="00A0567F" w:rsidP="00A0567F">
      <w:pPr>
        <w:numPr>
          <w:ilvl w:val="0"/>
          <w:numId w:val="15"/>
        </w:numPr>
        <w:spacing w:after="0" w:line="240" w:lineRule="auto"/>
      </w:pPr>
      <w:r w:rsidRPr="00253219">
        <w:t xml:space="preserve"> Insurance policy</w:t>
      </w:r>
    </w:p>
    <w:p w14:paraId="7DA46F95" w14:textId="77777777" w:rsidR="004D2452" w:rsidRPr="00253219" w:rsidRDefault="00963C41" w:rsidP="00A0567F">
      <w:pPr>
        <w:numPr>
          <w:ilvl w:val="0"/>
          <w:numId w:val="15"/>
        </w:numPr>
        <w:spacing w:after="0" w:line="240" w:lineRule="auto"/>
      </w:pPr>
      <w:r>
        <w:t xml:space="preserve"> </w:t>
      </w:r>
      <w:r w:rsidR="004D2452" w:rsidRPr="00253219">
        <w:t>Others – to be agreed</w:t>
      </w:r>
    </w:p>
    <w:p w14:paraId="54C529ED" w14:textId="77777777" w:rsidR="00A0567F" w:rsidRPr="00253219" w:rsidRDefault="00A0567F" w:rsidP="00A0567F"/>
    <w:p w14:paraId="1B9813EE" w14:textId="77777777" w:rsidR="00A0567F" w:rsidRPr="00253219" w:rsidRDefault="693C8624" w:rsidP="00A0567F">
      <w:pPr>
        <w:rPr>
          <w:b/>
        </w:rPr>
      </w:pPr>
      <w:r w:rsidRPr="2CC55BA4">
        <w:rPr>
          <w:b/>
          <w:bCs/>
        </w:rPr>
        <w:t>b.   Records:</w:t>
      </w:r>
    </w:p>
    <w:p w14:paraId="3F3C2BB5" w14:textId="77777777" w:rsidR="00A0567F" w:rsidRPr="00253219" w:rsidRDefault="693C8624" w:rsidP="00A0567F">
      <w:pPr>
        <w:numPr>
          <w:ilvl w:val="0"/>
          <w:numId w:val="15"/>
        </w:numPr>
        <w:spacing w:after="0" w:line="240" w:lineRule="auto"/>
      </w:pPr>
      <w:r>
        <w:t>Financial records</w:t>
      </w:r>
    </w:p>
    <w:p w14:paraId="5FE20568" w14:textId="1BB1C25B" w:rsidR="141026B4" w:rsidRDefault="141026B4" w:rsidP="2CC55BA4">
      <w:pPr>
        <w:numPr>
          <w:ilvl w:val="0"/>
          <w:numId w:val="15"/>
        </w:numPr>
        <w:spacing w:after="0" w:line="240" w:lineRule="auto"/>
      </w:pPr>
      <w:r>
        <w:t>Log in details for online accounts</w:t>
      </w:r>
    </w:p>
    <w:p w14:paraId="1C0157D6" w14:textId="77777777" w:rsidR="00A0567F" w:rsidRPr="00253219" w:rsidRDefault="00A0567F" w:rsidP="00A0567F"/>
    <w:p w14:paraId="3DC8D832" w14:textId="77777777" w:rsidR="00A0567F" w:rsidRPr="00253219" w:rsidRDefault="00A0567F" w:rsidP="00A0567F">
      <w:pPr>
        <w:rPr>
          <w:b/>
        </w:rPr>
      </w:pPr>
      <w:r w:rsidRPr="00253219">
        <w:rPr>
          <w:b/>
        </w:rPr>
        <w:t>c.   Equipment:</w:t>
      </w:r>
    </w:p>
    <w:p w14:paraId="370BCA75" w14:textId="77777777" w:rsidR="004D2452" w:rsidRPr="00253219" w:rsidRDefault="00A0567F" w:rsidP="00A0567F">
      <w:pPr>
        <w:numPr>
          <w:ilvl w:val="0"/>
          <w:numId w:val="16"/>
        </w:numPr>
        <w:spacing w:after="0" w:line="240" w:lineRule="auto"/>
      </w:pPr>
      <w:r w:rsidRPr="00253219">
        <w:t>Spare keys</w:t>
      </w:r>
    </w:p>
    <w:p w14:paraId="5C877802" w14:textId="77777777" w:rsidR="00A0567F" w:rsidRPr="00253219" w:rsidRDefault="00A0567F" w:rsidP="00A0567F">
      <w:pPr>
        <w:numPr>
          <w:ilvl w:val="0"/>
          <w:numId w:val="16"/>
        </w:numPr>
        <w:spacing w:after="0" w:line="240" w:lineRule="auto"/>
      </w:pPr>
      <w:r w:rsidRPr="00253219">
        <w:t>Torch and batteries</w:t>
      </w:r>
    </w:p>
    <w:p w14:paraId="3691E7B2" w14:textId="77777777" w:rsidR="00E6435B" w:rsidRPr="00253219" w:rsidRDefault="00E6435B">
      <w:pPr>
        <w:spacing w:after="0" w:line="240" w:lineRule="auto"/>
        <w:rPr>
          <w:b/>
        </w:rPr>
      </w:pPr>
      <w:r w:rsidRPr="00253219">
        <w:rPr>
          <w:b/>
        </w:rPr>
        <w:br w:type="page"/>
      </w:r>
    </w:p>
    <w:p w14:paraId="067C9128" w14:textId="77777777" w:rsidR="00A0567F" w:rsidRPr="00253219" w:rsidRDefault="00A0567F" w:rsidP="00A0567F">
      <w:pPr>
        <w:rPr>
          <w:b/>
        </w:rPr>
      </w:pPr>
      <w:r w:rsidRPr="00253219">
        <w:rPr>
          <w:b/>
        </w:rPr>
        <w:lastRenderedPageBreak/>
        <w:t>9.</w:t>
      </w:r>
      <w:r w:rsidRPr="00253219">
        <w:rPr>
          <w:b/>
        </w:rPr>
        <w:tab/>
        <w:t>Actions and Expenses Log</w:t>
      </w:r>
    </w:p>
    <w:p w14:paraId="2FB97688" w14:textId="77777777" w:rsidR="00A0567F" w:rsidRPr="00253219" w:rsidRDefault="00A0567F" w:rsidP="00A0567F">
      <w:pPr>
        <w:jc w:val="both"/>
      </w:pPr>
      <w:r w:rsidRPr="00253219">
        <w:t xml:space="preserve">This form should be used to record decisions, actions and expenses incurred in the recovery process. This will provide information for the post-recovery debriefing, and help to provide evidence of costs incurred for any claim under an insurance policy. </w:t>
      </w:r>
    </w:p>
    <w:tbl>
      <w:tblPr>
        <w:tblW w:w="87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3960"/>
        <w:gridCol w:w="1405"/>
        <w:gridCol w:w="1980"/>
      </w:tblGrid>
      <w:tr w:rsidR="00A0567F" w:rsidRPr="00253219" w14:paraId="478B9CAC" w14:textId="77777777" w:rsidTr="2CC55BA4">
        <w:tc>
          <w:tcPr>
            <w:tcW w:w="1368" w:type="dxa"/>
            <w:shd w:val="clear" w:color="auto" w:fill="99CCFF"/>
          </w:tcPr>
          <w:p w14:paraId="134C1B44" w14:textId="77777777" w:rsidR="00A0567F" w:rsidRPr="00253219" w:rsidRDefault="00A0567F" w:rsidP="00D672F9">
            <w:pPr>
              <w:rPr>
                <w:b/>
              </w:rPr>
            </w:pPr>
            <w:r w:rsidRPr="00253219">
              <w:rPr>
                <w:b/>
              </w:rPr>
              <w:t>Date/time</w:t>
            </w:r>
          </w:p>
        </w:tc>
        <w:tc>
          <w:tcPr>
            <w:tcW w:w="3960" w:type="dxa"/>
            <w:shd w:val="clear" w:color="auto" w:fill="99CCFF"/>
          </w:tcPr>
          <w:p w14:paraId="548569C0" w14:textId="77777777" w:rsidR="00A0567F" w:rsidRPr="00253219" w:rsidRDefault="00A0567F" w:rsidP="00D672F9">
            <w:pPr>
              <w:rPr>
                <w:b/>
              </w:rPr>
            </w:pPr>
            <w:r w:rsidRPr="00253219">
              <w:rPr>
                <w:b/>
              </w:rPr>
              <w:t>Decision / action taken</w:t>
            </w:r>
          </w:p>
        </w:tc>
        <w:tc>
          <w:tcPr>
            <w:tcW w:w="1405" w:type="dxa"/>
            <w:shd w:val="clear" w:color="auto" w:fill="99CCFF"/>
          </w:tcPr>
          <w:p w14:paraId="24BF7B46" w14:textId="77777777" w:rsidR="00A0567F" w:rsidRPr="00253219" w:rsidRDefault="00A0567F" w:rsidP="00D672F9">
            <w:pPr>
              <w:rPr>
                <w:b/>
              </w:rPr>
            </w:pPr>
            <w:r w:rsidRPr="00253219">
              <w:rPr>
                <w:b/>
              </w:rPr>
              <w:t>By whom</w:t>
            </w:r>
          </w:p>
        </w:tc>
        <w:tc>
          <w:tcPr>
            <w:tcW w:w="1980" w:type="dxa"/>
            <w:shd w:val="clear" w:color="auto" w:fill="99CCFF"/>
          </w:tcPr>
          <w:p w14:paraId="5D8225FF" w14:textId="77777777" w:rsidR="00A0567F" w:rsidRPr="00253219" w:rsidRDefault="00A0567F" w:rsidP="00D672F9">
            <w:pPr>
              <w:rPr>
                <w:b/>
              </w:rPr>
            </w:pPr>
            <w:r w:rsidRPr="00253219">
              <w:rPr>
                <w:b/>
              </w:rPr>
              <w:t xml:space="preserve">Costs incurred </w:t>
            </w:r>
          </w:p>
        </w:tc>
      </w:tr>
      <w:tr w:rsidR="00A0567F" w:rsidRPr="00253219" w14:paraId="526770CE" w14:textId="77777777" w:rsidTr="2CC55BA4">
        <w:tc>
          <w:tcPr>
            <w:tcW w:w="1368" w:type="dxa"/>
          </w:tcPr>
          <w:p w14:paraId="7CBEED82" w14:textId="77777777" w:rsidR="00A0567F" w:rsidRPr="00253219" w:rsidRDefault="00A0567F" w:rsidP="00D672F9"/>
          <w:p w14:paraId="6E36661F" w14:textId="77777777" w:rsidR="00A0567F" w:rsidRPr="00253219" w:rsidRDefault="00A0567F" w:rsidP="00D672F9"/>
          <w:p w14:paraId="38645DC7" w14:textId="77777777" w:rsidR="00A0567F" w:rsidRPr="00253219" w:rsidRDefault="00A0567F" w:rsidP="00D672F9"/>
          <w:p w14:paraId="135E58C4" w14:textId="77777777" w:rsidR="00A0567F" w:rsidRPr="00253219" w:rsidRDefault="00A0567F" w:rsidP="00D672F9"/>
        </w:tc>
        <w:tc>
          <w:tcPr>
            <w:tcW w:w="3960" w:type="dxa"/>
          </w:tcPr>
          <w:p w14:paraId="62EBF9A1" w14:textId="77777777" w:rsidR="00A0567F" w:rsidRPr="00253219" w:rsidRDefault="00A0567F" w:rsidP="00D672F9"/>
        </w:tc>
        <w:tc>
          <w:tcPr>
            <w:tcW w:w="1405" w:type="dxa"/>
          </w:tcPr>
          <w:p w14:paraId="0C6C2CD5" w14:textId="77777777" w:rsidR="00A0567F" w:rsidRPr="00253219" w:rsidRDefault="00A0567F" w:rsidP="00D672F9"/>
        </w:tc>
        <w:tc>
          <w:tcPr>
            <w:tcW w:w="1980" w:type="dxa"/>
          </w:tcPr>
          <w:p w14:paraId="709E88E4" w14:textId="77777777" w:rsidR="00A0567F" w:rsidRPr="00253219" w:rsidRDefault="00A0567F" w:rsidP="00D672F9"/>
        </w:tc>
      </w:tr>
      <w:tr w:rsidR="00A0567F" w:rsidRPr="00253219" w14:paraId="508C98E9" w14:textId="77777777" w:rsidTr="2CC55BA4">
        <w:tc>
          <w:tcPr>
            <w:tcW w:w="1368" w:type="dxa"/>
          </w:tcPr>
          <w:p w14:paraId="779F8E76" w14:textId="77777777" w:rsidR="00A0567F" w:rsidRPr="00253219" w:rsidRDefault="00A0567F" w:rsidP="00D672F9"/>
          <w:p w14:paraId="7818863E" w14:textId="77777777" w:rsidR="00A0567F" w:rsidRPr="00253219" w:rsidRDefault="00A0567F" w:rsidP="00D672F9"/>
          <w:p w14:paraId="44F69B9A" w14:textId="77777777" w:rsidR="00A0567F" w:rsidRPr="00253219" w:rsidRDefault="00A0567F" w:rsidP="00D672F9"/>
          <w:p w14:paraId="5F07D11E" w14:textId="77777777" w:rsidR="00A0567F" w:rsidRPr="00253219" w:rsidRDefault="00A0567F" w:rsidP="00D672F9"/>
        </w:tc>
        <w:tc>
          <w:tcPr>
            <w:tcW w:w="3960" w:type="dxa"/>
          </w:tcPr>
          <w:p w14:paraId="41508A3C" w14:textId="77777777" w:rsidR="00A0567F" w:rsidRPr="00253219" w:rsidRDefault="00A0567F" w:rsidP="00D672F9"/>
        </w:tc>
        <w:tc>
          <w:tcPr>
            <w:tcW w:w="1405" w:type="dxa"/>
          </w:tcPr>
          <w:p w14:paraId="43D6B1D6" w14:textId="77777777" w:rsidR="00A0567F" w:rsidRPr="00253219" w:rsidRDefault="00A0567F" w:rsidP="00D672F9"/>
        </w:tc>
        <w:tc>
          <w:tcPr>
            <w:tcW w:w="1980" w:type="dxa"/>
          </w:tcPr>
          <w:p w14:paraId="17DBC151" w14:textId="77777777" w:rsidR="00A0567F" w:rsidRPr="00253219" w:rsidRDefault="00A0567F" w:rsidP="00D672F9"/>
        </w:tc>
      </w:tr>
      <w:tr w:rsidR="00A0567F" w:rsidRPr="00253219" w14:paraId="6F8BD81B" w14:textId="77777777" w:rsidTr="2CC55BA4">
        <w:tc>
          <w:tcPr>
            <w:tcW w:w="1368" w:type="dxa"/>
          </w:tcPr>
          <w:p w14:paraId="2613E9C1" w14:textId="77777777" w:rsidR="00A0567F" w:rsidRPr="00253219" w:rsidRDefault="00A0567F" w:rsidP="00D672F9"/>
          <w:p w14:paraId="1037B8A3" w14:textId="77777777" w:rsidR="00A0567F" w:rsidRPr="00253219" w:rsidRDefault="00A0567F" w:rsidP="00D672F9"/>
          <w:p w14:paraId="687C6DE0" w14:textId="77777777" w:rsidR="00A0567F" w:rsidRPr="00253219" w:rsidRDefault="00A0567F" w:rsidP="00D672F9"/>
          <w:p w14:paraId="5B2F9378" w14:textId="77777777" w:rsidR="00A0567F" w:rsidRPr="00253219" w:rsidRDefault="00A0567F" w:rsidP="00D672F9"/>
        </w:tc>
        <w:tc>
          <w:tcPr>
            <w:tcW w:w="3960" w:type="dxa"/>
          </w:tcPr>
          <w:p w14:paraId="58E6DD4E" w14:textId="77777777" w:rsidR="00A0567F" w:rsidRPr="00253219" w:rsidRDefault="00A0567F" w:rsidP="00D672F9"/>
        </w:tc>
        <w:tc>
          <w:tcPr>
            <w:tcW w:w="1405" w:type="dxa"/>
          </w:tcPr>
          <w:p w14:paraId="7D3BEE8F" w14:textId="77777777" w:rsidR="00A0567F" w:rsidRPr="00253219" w:rsidRDefault="00A0567F" w:rsidP="00D672F9"/>
        </w:tc>
        <w:tc>
          <w:tcPr>
            <w:tcW w:w="1980" w:type="dxa"/>
          </w:tcPr>
          <w:p w14:paraId="3B88899E" w14:textId="77777777" w:rsidR="00A0567F" w:rsidRPr="00253219" w:rsidRDefault="00A0567F" w:rsidP="00D672F9"/>
        </w:tc>
      </w:tr>
      <w:tr w:rsidR="00A0567F" w:rsidRPr="00253219" w14:paraId="69E2BB2B" w14:textId="77777777" w:rsidTr="2CC55BA4">
        <w:tc>
          <w:tcPr>
            <w:tcW w:w="1368" w:type="dxa"/>
          </w:tcPr>
          <w:p w14:paraId="57C0D796" w14:textId="77777777" w:rsidR="00A0567F" w:rsidRPr="00253219" w:rsidRDefault="00A0567F" w:rsidP="00D672F9"/>
          <w:p w14:paraId="0D142F6F" w14:textId="77777777" w:rsidR="00A0567F" w:rsidRPr="00253219" w:rsidRDefault="00A0567F" w:rsidP="00D672F9"/>
          <w:p w14:paraId="4475AD14" w14:textId="77777777" w:rsidR="00A0567F" w:rsidRPr="00253219" w:rsidRDefault="00A0567F" w:rsidP="00D672F9"/>
          <w:p w14:paraId="120C4E94" w14:textId="77777777" w:rsidR="00A0567F" w:rsidRPr="00253219" w:rsidRDefault="00A0567F" w:rsidP="00D672F9"/>
        </w:tc>
        <w:tc>
          <w:tcPr>
            <w:tcW w:w="3960" w:type="dxa"/>
          </w:tcPr>
          <w:p w14:paraId="42AFC42D" w14:textId="77777777" w:rsidR="00A0567F" w:rsidRPr="00253219" w:rsidRDefault="00A0567F" w:rsidP="00D672F9"/>
        </w:tc>
        <w:tc>
          <w:tcPr>
            <w:tcW w:w="1405" w:type="dxa"/>
          </w:tcPr>
          <w:p w14:paraId="271CA723" w14:textId="77777777" w:rsidR="00A0567F" w:rsidRPr="00253219" w:rsidRDefault="00A0567F" w:rsidP="00D672F9"/>
        </w:tc>
        <w:tc>
          <w:tcPr>
            <w:tcW w:w="1980" w:type="dxa"/>
          </w:tcPr>
          <w:p w14:paraId="75FBE423" w14:textId="77777777" w:rsidR="00A0567F" w:rsidRPr="00253219" w:rsidRDefault="00A0567F" w:rsidP="00D672F9"/>
        </w:tc>
      </w:tr>
      <w:tr w:rsidR="00A0567F" w:rsidRPr="00253219" w14:paraId="2D3F0BEC" w14:textId="77777777" w:rsidTr="2CC55BA4">
        <w:tc>
          <w:tcPr>
            <w:tcW w:w="1368" w:type="dxa"/>
          </w:tcPr>
          <w:p w14:paraId="75CF4315" w14:textId="77777777" w:rsidR="00A0567F" w:rsidRPr="00253219" w:rsidRDefault="00A0567F" w:rsidP="00D672F9"/>
          <w:p w14:paraId="3CB648E9" w14:textId="77777777" w:rsidR="00A0567F" w:rsidRPr="00253219" w:rsidRDefault="00A0567F" w:rsidP="00D672F9"/>
          <w:p w14:paraId="0C178E9E" w14:textId="77777777" w:rsidR="00A0567F" w:rsidRPr="00253219" w:rsidRDefault="00A0567F" w:rsidP="00D672F9"/>
          <w:p w14:paraId="3C0395D3" w14:textId="77777777" w:rsidR="00A0567F" w:rsidRPr="00253219" w:rsidRDefault="00A0567F" w:rsidP="00D672F9"/>
        </w:tc>
        <w:tc>
          <w:tcPr>
            <w:tcW w:w="3960" w:type="dxa"/>
          </w:tcPr>
          <w:p w14:paraId="3254BC2F" w14:textId="77777777" w:rsidR="00A0567F" w:rsidRPr="00253219" w:rsidRDefault="00A0567F" w:rsidP="00D672F9"/>
        </w:tc>
        <w:tc>
          <w:tcPr>
            <w:tcW w:w="1405" w:type="dxa"/>
          </w:tcPr>
          <w:p w14:paraId="651E9592" w14:textId="77777777" w:rsidR="00A0567F" w:rsidRPr="00253219" w:rsidRDefault="00A0567F" w:rsidP="00D672F9"/>
        </w:tc>
        <w:tc>
          <w:tcPr>
            <w:tcW w:w="1980" w:type="dxa"/>
          </w:tcPr>
          <w:p w14:paraId="330AE48B" w14:textId="34B0B6B3" w:rsidR="00A0567F" w:rsidRPr="00253219" w:rsidRDefault="00A0567F" w:rsidP="00D672F9"/>
          <w:p w14:paraId="66682B45" w14:textId="238D8D2D" w:rsidR="00A0567F" w:rsidRPr="00253219" w:rsidRDefault="00A0567F" w:rsidP="2CC55BA4"/>
          <w:p w14:paraId="269E314A" w14:textId="082BDD40" w:rsidR="00A0567F" w:rsidRPr="00253219" w:rsidRDefault="00A0567F" w:rsidP="2CC55BA4"/>
        </w:tc>
      </w:tr>
    </w:tbl>
    <w:p w14:paraId="47341341" w14:textId="77777777" w:rsidR="00FD1DC0" w:rsidRPr="00253219" w:rsidRDefault="00FD1DC0" w:rsidP="00571862">
      <w:pPr>
        <w:pStyle w:val="ListParagraph"/>
        <w:spacing w:after="5" w:line="240" w:lineRule="auto"/>
        <w:rPr>
          <w:rFonts w:eastAsia="Times New Roman"/>
          <w:spacing w:val="-8"/>
          <w:lang w:eastAsia="en-GB"/>
        </w:rPr>
      </w:pPr>
    </w:p>
    <w:p w14:paraId="6C1F444D" w14:textId="2B8DAEF0" w:rsidR="2CC55BA4" w:rsidRDefault="2CC55BA4" w:rsidP="2CC55BA4">
      <w:pPr>
        <w:pStyle w:val="ListParagraph"/>
        <w:spacing w:after="5" w:line="240" w:lineRule="auto"/>
        <w:rPr>
          <w:rFonts w:eastAsia="Times New Roman"/>
          <w:lang w:eastAsia="en-GB"/>
        </w:rPr>
      </w:pPr>
    </w:p>
    <w:p w14:paraId="16C6702B" w14:textId="233DED50" w:rsidR="1D70906A" w:rsidRDefault="1D70906A" w:rsidP="1D70906A">
      <w:pPr>
        <w:pStyle w:val="ListParagraph"/>
        <w:spacing w:after="5" w:line="240" w:lineRule="auto"/>
        <w:rPr>
          <w:rFonts w:eastAsia="Times New Roman"/>
          <w:lang w:eastAsia="en-GB"/>
        </w:rPr>
      </w:pPr>
    </w:p>
    <w:p w14:paraId="63BC8640" w14:textId="0ED15347" w:rsidR="1D70906A" w:rsidRDefault="1D70906A" w:rsidP="1D70906A">
      <w:pPr>
        <w:pStyle w:val="ListParagraph"/>
        <w:spacing w:after="5" w:line="240" w:lineRule="auto"/>
        <w:rPr>
          <w:rFonts w:eastAsia="Times New Roman"/>
          <w:lang w:eastAsia="en-GB"/>
        </w:rPr>
      </w:pPr>
    </w:p>
    <w:p w14:paraId="5BA9DCAC" w14:textId="5571DD15" w:rsidR="1D70906A" w:rsidRDefault="1D70906A" w:rsidP="1D70906A">
      <w:pPr>
        <w:pStyle w:val="ListParagraph"/>
        <w:spacing w:after="5" w:line="240" w:lineRule="auto"/>
        <w:rPr>
          <w:rFonts w:eastAsia="Times New Roman"/>
          <w:lang w:eastAsia="en-GB"/>
        </w:rPr>
      </w:pPr>
    </w:p>
    <w:p w14:paraId="2C54856D" w14:textId="59215FE1" w:rsidR="1D70906A" w:rsidRDefault="1D70906A" w:rsidP="1D70906A">
      <w:pPr>
        <w:pStyle w:val="ListParagraph"/>
        <w:spacing w:after="5" w:line="240" w:lineRule="auto"/>
        <w:rPr>
          <w:rFonts w:eastAsia="Times New Roman"/>
          <w:lang w:eastAsia="en-GB"/>
        </w:rPr>
      </w:pPr>
    </w:p>
    <w:p w14:paraId="54EC31B1" w14:textId="2BA12B41" w:rsidR="1D70906A" w:rsidRDefault="1D70906A" w:rsidP="1D70906A">
      <w:pPr>
        <w:pStyle w:val="ListParagraph"/>
        <w:spacing w:after="5" w:line="240" w:lineRule="auto"/>
        <w:rPr>
          <w:rFonts w:eastAsia="Times New Roman"/>
          <w:lang w:eastAsia="en-GB"/>
        </w:rPr>
      </w:pPr>
    </w:p>
    <w:p w14:paraId="1A58F6DA" w14:textId="6812F97A" w:rsidR="1D70906A" w:rsidRDefault="1D70906A" w:rsidP="1D70906A">
      <w:pPr>
        <w:pStyle w:val="ListParagraph"/>
        <w:spacing w:after="5" w:line="240" w:lineRule="auto"/>
        <w:ind w:left="0"/>
        <w:rPr>
          <w:rFonts w:eastAsia="Times New Roman"/>
          <w:lang w:eastAsia="en-GB"/>
        </w:rPr>
      </w:pPr>
    </w:p>
    <w:p w14:paraId="1F50240D" w14:textId="66EF42BD" w:rsidR="566AD549" w:rsidRDefault="566AD549" w:rsidP="2CC55BA4">
      <w:pPr>
        <w:spacing w:after="5" w:line="240" w:lineRule="auto"/>
        <w:rPr>
          <w:rFonts w:eastAsia="Times New Roman"/>
          <w:lang w:eastAsia="en-GB"/>
        </w:rPr>
      </w:pPr>
      <w:r w:rsidRPr="2CC55BA4">
        <w:rPr>
          <w:b/>
          <w:bCs/>
          <w:u w:val="single"/>
        </w:rPr>
        <w:t>Appendi</w:t>
      </w:r>
      <w:r w:rsidR="4DB9DF48" w:rsidRPr="2CC55BA4">
        <w:rPr>
          <w:b/>
          <w:bCs/>
          <w:u w:val="single"/>
        </w:rPr>
        <w:t>x XII</w:t>
      </w:r>
    </w:p>
    <w:p w14:paraId="5F0BA440" w14:textId="18A7EB3E" w:rsidR="2CC55BA4" w:rsidRDefault="2CC55BA4" w:rsidP="2CC55BA4">
      <w:pPr>
        <w:spacing w:after="5" w:line="240" w:lineRule="auto"/>
        <w:rPr>
          <w:b/>
          <w:bCs/>
          <w:u w:val="single"/>
        </w:rPr>
      </w:pPr>
    </w:p>
    <w:p w14:paraId="66F06DB4" w14:textId="20D49B43" w:rsidR="4DB9DF48" w:rsidRDefault="4DB9DF48" w:rsidP="2CC55BA4">
      <w:pPr>
        <w:spacing w:after="5" w:line="240" w:lineRule="auto"/>
        <w:rPr>
          <w:b/>
          <w:bCs/>
          <w:u w:val="single"/>
        </w:rPr>
      </w:pPr>
      <w:r w:rsidRPr="2CC55BA4">
        <w:rPr>
          <w:b/>
          <w:bCs/>
          <w:u w:val="single"/>
        </w:rPr>
        <w:t>Charity contacts</w:t>
      </w:r>
    </w:p>
    <w:p w14:paraId="2D310B57" w14:textId="76CB0415" w:rsidR="2CC55BA4" w:rsidRDefault="2CC55BA4" w:rsidP="2CC55BA4">
      <w:pPr>
        <w:spacing w:after="5" w:line="240" w:lineRule="auto"/>
        <w:rPr>
          <w:b/>
          <w:bCs/>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3420"/>
        <w:gridCol w:w="2160"/>
      </w:tblGrid>
      <w:tr w:rsidR="2CC55BA4" w14:paraId="20A2A0CD" w14:textId="77777777" w:rsidTr="2CC55BA4">
        <w:tc>
          <w:tcPr>
            <w:tcW w:w="2988" w:type="dxa"/>
            <w:shd w:val="clear" w:color="auto" w:fill="99CCFF"/>
          </w:tcPr>
          <w:p w14:paraId="510B4123" w14:textId="1A999152" w:rsidR="5CB90F8B" w:rsidRDefault="5CB90F8B" w:rsidP="2CC55BA4">
            <w:pPr>
              <w:rPr>
                <w:b/>
                <w:bCs/>
              </w:rPr>
            </w:pPr>
            <w:r w:rsidRPr="2CC55BA4">
              <w:rPr>
                <w:b/>
                <w:bCs/>
              </w:rPr>
              <w:t>Charity</w:t>
            </w:r>
          </w:p>
        </w:tc>
        <w:tc>
          <w:tcPr>
            <w:tcW w:w="3420" w:type="dxa"/>
            <w:shd w:val="clear" w:color="auto" w:fill="99CCFF"/>
          </w:tcPr>
          <w:p w14:paraId="1B313147" w14:textId="77777777" w:rsidR="2CC55BA4" w:rsidRDefault="2CC55BA4" w:rsidP="2CC55BA4">
            <w:pPr>
              <w:rPr>
                <w:b/>
                <w:bCs/>
              </w:rPr>
            </w:pPr>
            <w:r w:rsidRPr="2CC55BA4">
              <w:rPr>
                <w:b/>
                <w:bCs/>
              </w:rPr>
              <w:t>Location</w:t>
            </w:r>
          </w:p>
        </w:tc>
        <w:tc>
          <w:tcPr>
            <w:tcW w:w="2160" w:type="dxa"/>
            <w:shd w:val="clear" w:color="auto" w:fill="99CCFF"/>
          </w:tcPr>
          <w:p w14:paraId="7ADCBB17" w14:textId="77777777" w:rsidR="2CC55BA4" w:rsidRDefault="2CC55BA4" w:rsidP="2CC55BA4">
            <w:pPr>
              <w:rPr>
                <w:b/>
                <w:bCs/>
                <w:u w:val="single"/>
              </w:rPr>
            </w:pPr>
            <w:r w:rsidRPr="2CC55BA4">
              <w:rPr>
                <w:b/>
                <w:bCs/>
                <w:u w:val="single"/>
              </w:rPr>
              <w:t>Telephone</w:t>
            </w:r>
          </w:p>
        </w:tc>
      </w:tr>
      <w:tr w:rsidR="2CC55BA4" w14:paraId="59F292E0" w14:textId="77777777" w:rsidTr="2CC55BA4">
        <w:tc>
          <w:tcPr>
            <w:tcW w:w="2988" w:type="dxa"/>
          </w:tcPr>
          <w:p w14:paraId="4D7D48B4" w14:textId="77BBF0BD" w:rsidR="5BF72A43" w:rsidRDefault="5BF72A43" w:rsidP="2CC55BA4">
            <w:pPr>
              <w:rPr>
                <w:rFonts w:eastAsia="Arial"/>
              </w:rPr>
            </w:pPr>
            <w:r w:rsidRPr="2CC55BA4">
              <w:rPr>
                <w:rFonts w:eastAsia="Arial"/>
                <w:color w:val="000000" w:themeColor="text1"/>
              </w:rPr>
              <w:t>Kingston Voluntary Action</w:t>
            </w:r>
          </w:p>
        </w:tc>
        <w:tc>
          <w:tcPr>
            <w:tcW w:w="3420" w:type="dxa"/>
          </w:tcPr>
          <w:p w14:paraId="2C46BA39" w14:textId="33596999" w:rsidR="725D6451" w:rsidRDefault="725D6451" w:rsidP="2CC55BA4">
            <w:pPr>
              <w:rPr>
                <w:rFonts w:eastAsia="Arial"/>
              </w:rPr>
            </w:pPr>
            <w:r w:rsidRPr="2CC55BA4">
              <w:rPr>
                <w:rFonts w:eastAsia="Arial"/>
              </w:rPr>
              <w:t>50 Canbury Park Rd, Kingston upon Thames KT2 6LX</w:t>
            </w:r>
          </w:p>
        </w:tc>
        <w:tc>
          <w:tcPr>
            <w:tcW w:w="2160" w:type="dxa"/>
          </w:tcPr>
          <w:p w14:paraId="5A96FF83" w14:textId="02404F5D" w:rsidR="725D6451" w:rsidRDefault="725D6451" w:rsidP="2CC55BA4">
            <w:pPr>
              <w:rPr>
                <w:rFonts w:eastAsia="Arial"/>
                <w:u w:val="single"/>
              </w:rPr>
            </w:pPr>
            <w:hyperlink r:id="rId36">
              <w:r w:rsidRPr="2CC55BA4">
                <w:rPr>
                  <w:rFonts w:eastAsia="Arial"/>
                  <w:u w:val="single"/>
                </w:rPr>
                <w:t>020 8255 3335</w:t>
              </w:r>
            </w:hyperlink>
          </w:p>
        </w:tc>
      </w:tr>
      <w:tr w:rsidR="2CC55BA4" w14:paraId="482763F9" w14:textId="77777777" w:rsidTr="2CC55BA4">
        <w:tc>
          <w:tcPr>
            <w:tcW w:w="2988" w:type="dxa"/>
          </w:tcPr>
          <w:p w14:paraId="6805BED7" w14:textId="58C5F4C2" w:rsidR="5BF72A43" w:rsidRDefault="5BF72A43" w:rsidP="2CC55BA4">
            <w:pPr>
              <w:rPr>
                <w:rFonts w:eastAsia="Arial"/>
              </w:rPr>
            </w:pPr>
            <w:r w:rsidRPr="2CC55BA4">
              <w:rPr>
                <w:rFonts w:eastAsia="Arial"/>
                <w:color w:val="000000" w:themeColor="text1"/>
              </w:rPr>
              <w:t>Mind in Kingston</w:t>
            </w:r>
          </w:p>
        </w:tc>
        <w:tc>
          <w:tcPr>
            <w:tcW w:w="3420" w:type="dxa"/>
          </w:tcPr>
          <w:p w14:paraId="61A4189B" w14:textId="6C507B2F" w:rsidR="06543DD6" w:rsidRDefault="06543DD6" w:rsidP="2CC55BA4">
            <w:pPr>
              <w:rPr>
                <w:rFonts w:eastAsia="Arial"/>
              </w:rPr>
            </w:pPr>
            <w:r w:rsidRPr="2CC55BA4">
              <w:rPr>
                <w:rFonts w:eastAsia="Arial"/>
              </w:rPr>
              <w:t>50 Canbury Park Rd, Kingston upon Thames KT2 6LX</w:t>
            </w:r>
          </w:p>
        </w:tc>
        <w:tc>
          <w:tcPr>
            <w:tcW w:w="2160" w:type="dxa"/>
          </w:tcPr>
          <w:p w14:paraId="30B9F798" w14:textId="49469F37" w:rsidR="06543DD6" w:rsidRDefault="06543DD6" w:rsidP="2CC55BA4">
            <w:pPr>
              <w:rPr>
                <w:rFonts w:eastAsia="Arial"/>
                <w:u w:val="single"/>
              </w:rPr>
            </w:pPr>
            <w:hyperlink r:id="rId37">
              <w:r w:rsidRPr="2CC55BA4">
                <w:rPr>
                  <w:rStyle w:val="Hyperlink"/>
                  <w:rFonts w:eastAsia="Arial"/>
                  <w:color w:val="auto"/>
                </w:rPr>
                <w:t>020 8255 3939</w:t>
              </w:r>
            </w:hyperlink>
          </w:p>
        </w:tc>
      </w:tr>
      <w:tr w:rsidR="2CC55BA4" w14:paraId="4FEC331E" w14:textId="77777777" w:rsidTr="2CC55BA4">
        <w:tc>
          <w:tcPr>
            <w:tcW w:w="2988" w:type="dxa"/>
          </w:tcPr>
          <w:p w14:paraId="78447E1A" w14:textId="04715F1D" w:rsidR="5BF72A43" w:rsidRDefault="5BF72A43" w:rsidP="2CC55BA4">
            <w:pPr>
              <w:rPr>
                <w:rFonts w:eastAsia="Arial"/>
              </w:rPr>
            </w:pPr>
            <w:r w:rsidRPr="2CC55BA4">
              <w:rPr>
                <w:rFonts w:eastAsia="Arial"/>
                <w:color w:val="000000" w:themeColor="text1"/>
              </w:rPr>
              <w:t>Kingston Association for Blind</w:t>
            </w:r>
          </w:p>
        </w:tc>
        <w:tc>
          <w:tcPr>
            <w:tcW w:w="3420" w:type="dxa"/>
          </w:tcPr>
          <w:p w14:paraId="189552F4" w14:textId="7D3911E4" w:rsidR="2F1D6358" w:rsidRDefault="2F1D6358" w:rsidP="2CC55BA4">
            <w:pPr>
              <w:rPr>
                <w:rFonts w:eastAsia="Arial"/>
              </w:rPr>
            </w:pPr>
            <w:r w:rsidRPr="2CC55BA4">
              <w:rPr>
                <w:rFonts w:eastAsia="Arial"/>
              </w:rPr>
              <w:t>Quaker Centre, Fairfield E, Kingston upon Thames KT1 2PT</w:t>
            </w:r>
          </w:p>
        </w:tc>
        <w:tc>
          <w:tcPr>
            <w:tcW w:w="2160" w:type="dxa"/>
          </w:tcPr>
          <w:p w14:paraId="4683F92D" w14:textId="335B4790" w:rsidR="2F1D6358" w:rsidRDefault="2F1D6358" w:rsidP="2CC55BA4">
            <w:pPr>
              <w:rPr>
                <w:rFonts w:eastAsia="Arial"/>
                <w:u w:val="single"/>
              </w:rPr>
            </w:pPr>
            <w:hyperlink r:id="rId38">
              <w:r w:rsidRPr="2CC55BA4">
                <w:rPr>
                  <w:rFonts w:eastAsia="Arial"/>
                  <w:u w:val="single"/>
                </w:rPr>
                <w:t>020 8605 0060</w:t>
              </w:r>
            </w:hyperlink>
          </w:p>
        </w:tc>
      </w:tr>
      <w:tr w:rsidR="2CC55BA4" w14:paraId="3897FF6F" w14:textId="77777777" w:rsidTr="2CC55BA4">
        <w:tc>
          <w:tcPr>
            <w:tcW w:w="2988" w:type="dxa"/>
          </w:tcPr>
          <w:p w14:paraId="3CD99759" w14:textId="737001DA" w:rsidR="5BF72A43" w:rsidRDefault="5BF72A43" w:rsidP="2CC55BA4">
            <w:pPr>
              <w:rPr>
                <w:rFonts w:eastAsia="Arial"/>
              </w:rPr>
            </w:pPr>
            <w:r w:rsidRPr="2CC55BA4">
              <w:rPr>
                <w:rFonts w:eastAsia="Arial"/>
                <w:color w:val="000000" w:themeColor="text1"/>
              </w:rPr>
              <w:t>Save The World Club</w:t>
            </w:r>
          </w:p>
        </w:tc>
        <w:tc>
          <w:tcPr>
            <w:tcW w:w="3420" w:type="dxa"/>
          </w:tcPr>
          <w:p w14:paraId="18B77175" w14:textId="08921D4A" w:rsidR="15536E19" w:rsidRDefault="15536E19" w:rsidP="2CC55BA4">
            <w:pPr>
              <w:rPr>
                <w:rFonts w:eastAsia="Arial"/>
              </w:rPr>
            </w:pPr>
            <w:r w:rsidRPr="2CC55BA4">
              <w:rPr>
                <w:rFonts w:eastAsia="Arial"/>
              </w:rPr>
              <w:t>Unit 5, Chiltern Works, The Circulatory, Station Way, Surbiton KT5 8LS</w:t>
            </w:r>
          </w:p>
        </w:tc>
        <w:tc>
          <w:tcPr>
            <w:tcW w:w="2160" w:type="dxa"/>
          </w:tcPr>
          <w:p w14:paraId="2A352152" w14:textId="24EF36DD" w:rsidR="15536E19" w:rsidRDefault="15536E19" w:rsidP="2CC55BA4">
            <w:pPr>
              <w:rPr>
                <w:rFonts w:eastAsia="Arial"/>
              </w:rPr>
            </w:pPr>
            <w:hyperlink r:id="rId39">
              <w:r w:rsidRPr="2CC55BA4">
                <w:rPr>
                  <w:rStyle w:val="Hyperlink"/>
                  <w:rFonts w:eastAsia="Arial"/>
                  <w:color w:val="auto"/>
                </w:rPr>
                <w:t>07962 231830</w:t>
              </w:r>
            </w:hyperlink>
          </w:p>
        </w:tc>
      </w:tr>
      <w:tr w:rsidR="2CC55BA4" w14:paraId="0AF980A0" w14:textId="77777777" w:rsidTr="2CC55BA4">
        <w:tc>
          <w:tcPr>
            <w:tcW w:w="2988" w:type="dxa"/>
          </w:tcPr>
          <w:p w14:paraId="2B8889BB" w14:textId="42F4C3D1" w:rsidR="5BF72A43" w:rsidRDefault="5BF72A43" w:rsidP="2CC55BA4">
            <w:pPr>
              <w:rPr>
                <w:rFonts w:eastAsia="Arial"/>
              </w:rPr>
            </w:pPr>
            <w:r w:rsidRPr="2CC55BA4">
              <w:rPr>
                <w:rFonts w:eastAsia="Arial"/>
                <w:color w:val="000000" w:themeColor="text1"/>
              </w:rPr>
              <w:t>Kingston Eco-Op</w:t>
            </w:r>
          </w:p>
        </w:tc>
        <w:tc>
          <w:tcPr>
            <w:tcW w:w="3420" w:type="dxa"/>
          </w:tcPr>
          <w:p w14:paraId="76AE935C" w14:textId="56228DBC" w:rsidR="4A658E41" w:rsidRDefault="4A658E41" w:rsidP="2CC55BA4">
            <w:pPr>
              <w:rPr>
                <w:rFonts w:eastAsia="Arial"/>
              </w:rPr>
            </w:pPr>
            <w:r w:rsidRPr="2CC55BA4">
              <w:rPr>
                <w:rFonts w:eastAsia="Arial"/>
              </w:rPr>
              <w:t>Searchlight Community Centre, Kingston Rd, New Malden KT3 3RX</w:t>
            </w:r>
          </w:p>
        </w:tc>
        <w:tc>
          <w:tcPr>
            <w:tcW w:w="2160" w:type="dxa"/>
          </w:tcPr>
          <w:p w14:paraId="1F01A2D7" w14:textId="2DAD0285" w:rsidR="4A658E41" w:rsidRDefault="4A658E41" w:rsidP="2CC55BA4">
            <w:pPr>
              <w:rPr>
                <w:rFonts w:eastAsia="Arial"/>
              </w:rPr>
            </w:pPr>
            <w:hyperlink r:id="rId40">
              <w:r w:rsidRPr="2CC55BA4">
                <w:rPr>
                  <w:rStyle w:val="Hyperlink"/>
                  <w:rFonts w:eastAsia="Arial"/>
                  <w:color w:val="auto"/>
                </w:rPr>
                <w:t>07947 574123</w:t>
              </w:r>
            </w:hyperlink>
          </w:p>
        </w:tc>
      </w:tr>
      <w:tr w:rsidR="2CC55BA4" w14:paraId="1CA80E3D" w14:textId="77777777" w:rsidTr="2CC55BA4">
        <w:trPr>
          <w:trHeight w:val="525"/>
        </w:trPr>
        <w:tc>
          <w:tcPr>
            <w:tcW w:w="2988" w:type="dxa"/>
          </w:tcPr>
          <w:p w14:paraId="053C1D6B" w14:textId="71F99D7A" w:rsidR="5BF72A43" w:rsidRDefault="5BF72A43" w:rsidP="2CC55BA4">
            <w:pPr>
              <w:rPr>
                <w:rFonts w:eastAsia="Arial"/>
              </w:rPr>
            </w:pPr>
            <w:r w:rsidRPr="2CC55BA4">
              <w:rPr>
                <w:rFonts w:eastAsia="Arial"/>
                <w:color w:val="000000" w:themeColor="text1"/>
              </w:rPr>
              <w:t>Kingston Mencap</w:t>
            </w:r>
          </w:p>
        </w:tc>
        <w:tc>
          <w:tcPr>
            <w:tcW w:w="3420" w:type="dxa"/>
          </w:tcPr>
          <w:p w14:paraId="7337741F" w14:textId="57844855" w:rsidR="79954A27" w:rsidRDefault="79954A27" w:rsidP="2CC55BA4">
            <w:pPr>
              <w:rPr>
                <w:rFonts w:eastAsia="Arial"/>
              </w:rPr>
            </w:pPr>
            <w:r w:rsidRPr="2CC55BA4">
              <w:rPr>
                <w:rFonts w:eastAsia="Arial"/>
              </w:rPr>
              <w:t>Searchlight Centre, New Malden KT3 3RX</w:t>
            </w:r>
          </w:p>
        </w:tc>
        <w:tc>
          <w:tcPr>
            <w:tcW w:w="2160" w:type="dxa"/>
          </w:tcPr>
          <w:p w14:paraId="1421A19F" w14:textId="5AF94030" w:rsidR="79954A27" w:rsidRDefault="79954A27" w:rsidP="2CC55BA4">
            <w:pPr>
              <w:rPr>
                <w:rFonts w:eastAsia="Arial"/>
              </w:rPr>
            </w:pPr>
            <w:hyperlink r:id="rId41">
              <w:r w:rsidRPr="2CC55BA4">
                <w:rPr>
                  <w:rStyle w:val="Hyperlink"/>
                  <w:rFonts w:eastAsia="Arial"/>
                  <w:color w:val="auto"/>
                </w:rPr>
                <w:t>020 8546 2837</w:t>
              </w:r>
            </w:hyperlink>
          </w:p>
        </w:tc>
      </w:tr>
      <w:tr w:rsidR="2CC55BA4" w14:paraId="7266A335" w14:textId="77777777" w:rsidTr="2CC55BA4">
        <w:tc>
          <w:tcPr>
            <w:tcW w:w="2988" w:type="dxa"/>
          </w:tcPr>
          <w:p w14:paraId="09A4986D" w14:textId="4B5801A1" w:rsidR="5BF72A43" w:rsidRDefault="5BF72A43" w:rsidP="2CC55BA4">
            <w:r w:rsidRPr="2CC55BA4">
              <w:rPr>
                <w:rFonts w:eastAsia="Arial"/>
                <w:color w:val="000000" w:themeColor="text1"/>
              </w:rPr>
              <w:t xml:space="preserve">Working Well Trust </w:t>
            </w:r>
            <w:r w:rsidRPr="2CC55BA4">
              <w:rPr>
                <w:rFonts w:eastAsia="Arial"/>
              </w:rPr>
              <w:t xml:space="preserve"> </w:t>
            </w:r>
          </w:p>
        </w:tc>
        <w:tc>
          <w:tcPr>
            <w:tcW w:w="3420" w:type="dxa"/>
          </w:tcPr>
          <w:p w14:paraId="23DBA2B6" w14:textId="2B5DE92C" w:rsidR="055A12AC" w:rsidRDefault="055A12AC" w:rsidP="2CC55BA4">
            <w:pPr>
              <w:rPr>
                <w:rFonts w:eastAsia="Arial"/>
              </w:rPr>
            </w:pPr>
            <w:r w:rsidRPr="2CC55BA4">
              <w:rPr>
                <w:rFonts w:eastAsia="Arial"/>
              </w:rPr>
              <w:t>First Floor Office Pritchard's Road Centre, Marian Pl, London E2 9AX</w:t>
            </w:r>
          </w:p>
        </w:tc>
        <w:tc>
          <w:tcPr>
            <w:tcW w:w="2160" w:type="dxa"/>
          </w:tcPr>
          <w:p w14:paraId="6CB7F439" w14:textId="5E37C05B" w:rsidR="055A12AC" w:rsidRDefault="055A12AC" w:rsidP="2CC55BA4">
            <w:pPr>
              <w:rPr>
                <w:rFonts w:eastAsia="Arial"/>
              </w:rPr>
            </w:pPr>
            <w:hyperlink r:id="rId42">
              <w:r w:rsidRPr="2CC55BA4">
                <w:rPr>
                  <w:rStyle w:val="Hyperlink"/>
                  <w:rFonts w:eastAsia="Arial"/>
                  <w:color w:val="auto"/>
                </w:rPr>
                <w:t>020 7729 7557</w:t>
              </w:r>
            </w:hyperlink>
          </w:p>
        </w:tc>
      </w:tr>
    </w:tbl>
    <w:p w14:paraId="0E48785B" w14:textId="41317416" w:rsidR="2CC55BA4" w:rsidRDefault="2CC55BA4"/>
    <w:p w14:paraId="1EFEDD68" w14:textId="53D09A33" w:rsidR="2CC55BA4" w:rsidRDefault="2CC55BA4" w:rsidP="2CC55BA4">
      <w:pPr>
        <w:spacing w:after="5" w:line="240" w:lineRule="auto"/>
        <w:rPr>
          <w:b/>
          <w:bCs/>
          <w:u w:val="single"/>
        </w:rPr>
      </w:pPr>
    </w:p>
    <w:sectPr w:rsidR="2CC55BA4" w:rsidSect="00060374">
      <w:headerReference w:type="default" r:id="rId43"/>
      <w:footerReference w:type="default" r:id="rId44"/>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Nicola Sakkas" w:date="2022-11-02T16:08:00Z" w:initials="NS">
    <w:p w14:paraId="5EA2CC6E" w14:textId="3DDD8640" w:rsidR="2CC55BA4" w:rsidRDefault="2CC55BA4">
      <w:r>
        <w:rPr>
          <w:color w:val="2B579A"/>
          <w:shd w:val="clear" w:color="auto" w:fill="E6E6E6"/>
        </w:rPr>
        <w:fldChar w:fldCharType="begin"/>
      </w:r>
      <w:r>
        <w:instrText xml:space="preserve"> HYPERLINK "mailto:joanne.stafferton@KCIL.org.uk"</w:instrText>
      </w:r>
      <w:r>
        <w:rPr>
          <w:color w:val="2B579A"/>
          <w:shd w:val="clear" w:color="auto" w:fill="E6E6E6"/>
        </w:rPr>
      </w:r>
      <w:bookmarkStart w:id="2" w:name="_@_D4A2695E3B68469D860F450F7FDACD56Z"/>
      <w:r>
        <w:rPr>
          <w:color w:val="2B579A"/>
          <w:shd w:val="clear" w:color="auto" w:fill="E6E6E6"/>
        </w:rPr>
        <w:fldChar w:fldCharType="separate"/>
      </w:r>
      <w:bookmarkEnd w:id="2"/>
      <w:r w:rsidRPr="2CC55BA4">
        <w:rPr>
          <w:rStyle w:val="Mention"/>
          <w:noProof/>
        </w:rPr>
        <w:t>@Joanne Stafferton</w:t>
      </w:r>
      <w:r>
        <w:rPr>
          <w:color w:val="2B579A"/>
          <w:shd w:val="clear" w:color="auto" w:fill="E6E6E6"/>
        </w:rPr>
        <w:fldChar w:fldCharType="end"/>
      </w:r>
      <w:r>
        <w:t xml:space="preserve"> Would you like me to give this a once over - I've done everything else to best of ability? Happy to help as much as I can :)</w:t>
      </w:r>
      <w:r>
        <w:annotationRef/>
      </w:r>
      <w:r>
        <w:rPr>
          <w:rStyle w:val="CommentReference"/>
        </w:rPr>
        <w:annotationRef/>
      </w:r>
    </w:p>
  </w:comment>
  <w:comment w:id="1" w:author="Joanne Stafferton" w:date="2022-11-02T16:16:00Z" w:initials="JS">
    <w:p w14:paraId="0526CD8D" w14:textId="555BF15E" w:rsidR="2CC55BA4" w:rsidRDefault="2CC55BA4">
      <w:r>
        <w:t>There's a contractors list on the noticeboard by my desk, it's more up to date than this list, on Friday could you check the up to date contractor list against this list and make the necessary changes? There'll be things you'll need to add, eg our cleaners aren't on there. That would be brilliant thank you.</w:t>
      </w:r>
      <w:r>
        <w:annotationRef/>
      </w:r>
      <w:r>
        <w:rPr>
          <w:rStyle w:val="CommentReference"/>
        </w:rPr>
        <w:annotationRef/>
      </w:r>
    </w:p>
  </w:comment>
  <w:comment w:id="3" w:author="Nicola Sakkas" w:date="2022-11-01T16:51:00Z" w:initials="NS">
    <w:p w14:paraId="410D63E4" w14:textId="51F82187" w:rsidR="2CC55BA4" w:rsidRDefault="2CC55BA4">
      <w:r>
        <w:t>Cant find a generic email</w:t>
      </w:r>
      <w:r>
        <w:annotationRef/>
      </w:r>
      <w:r>
        <w:rPr>
          <w:rStyle w:val="CommentReference"/>
        </w:rPr>
        <w:annotationRef/>
      </w:r>
    </w:p>
    <w:p w14:paraId="535A890F" w14:textId="16D0CF29" w:rsidR="2CC55BA4" w:rsidRDefault="2CC55BA4"/>
  </w:comment>
  <w:comment w:id="4" w:author="Joanne Stafferton" w:date="2022-11-02T16:19:00Z" w:initials="JS">
    <w:p w14:paraId="6D0A1BC4" w14:textId="78BCB49A" w:rsidR="2CC55BA4" w:rsidRDefault="2CC55BA4">
      <w:r>
        <w:t>I've changed it to the Bankline url</w:t>
      </w:r>
      <w:r>
        <w:annotationRef/>
      </w:r>
      <w:r>
        <w:rPr>
          <w:rStyle w:val="CommentReference"/>
        </w:rPr>
        <w:annotationRef/>
      </w:r>
    </w:p>
  </w:comment>
  <w:comment w:id="5" w:author="Nicola Sakkas" w:date="2022-10-21T13:56:00Z" w:initials="NS">
    <w:p w14:paraId="044D83D8" w14:textId="799FB62F" w:rsidR="2CC55BA4" w:rsidRDefault="2CC55BA4">
      <w:r>
        <w:t>This is the new address which corresponds with the Tel no.</w:t>
      </w:r>
      <w:r>
        <w:annotationRef/>
      </w:r>
      <w:r>
        <w:rPr>
          <w:rStyle w:val="CommentReference"/>
        </w:rPr>
        <w:annotationRef/>
      </w:r>
    </w:p>
  </w:comment>
  <w:comment w:id="6" w:author="Joanne Stafferton" w:date="2022-11-02T16:20:00Z" w:initials="JS">
    <w:p w14:paraId="32ADC2B4" w14:textId="34FF1BDC" w:rsidR="2CC55BA4" w:rsidRDefault="2CC55BA4">
      <w:r>
        <w:t>Thanks I've removed the old address now</w:t>
      </w:r>
      <w:r>
        <w:annotationRef/>
      </w: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EA2CC6E" w15:done="1"/>
  <w15:commentEx w15:paraId="0526CD8D" w15:paraIdParent="5EA2CC6E" w15:done="1"/>
  <w15:commentEx w15:paraId="535A890F" w15:done="1"/>
  <w15:commentEx w15:paraId="6D0A1BC4" w15:paraIdParent="535A890F" w15:done="1"/>
  <w15:commentEx w15:paraId="044D83D8" w15:done="1"/>
  <w15:commentEx w15:paraId="32ADC2B4" w15:paraIdParent="044D83D8"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34F074A" w16cex:dateUtc="2022-11-02T16:08:00Z"/>
  <w16cex:commentExtensible w16cex:durableId="7F2CD817" w16cex:dateUtc="2022-11-02T16:16:00Z"/>
  <w16cex:commentExtensible w16cex:durableId="153B734D" w16cex:dateUtc="2022-11-01T16:51:00Z"/>
  <w16cex:commentExtensible w16cex:durableId="58FC3049" w16cex:dateUtc="2022-11-02T16:19:00Z"/>
  <w16cex:commentExtensible w16cex:durableId="6A483D13" w16cex:dateUtc="2022-10-21T12:56:00Z"/>
  <w16cex:commentExtensible w16cex:durableId="6856CFE9" w16cex:dateUtc="2022-11-02T16: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EA2CC6E" w16cid:durableId="434F074A"/>
  <w16cid:commentId w16cid:paraId="0526CD8D" w16cid:durableId="7F2CD817"/>
  <w16cid:commentId w16cid:paraId="535A890F" w16cid:durableId="153B734D"/>
  <w16cid:commentId w16cid:paraId="6D0A1BC4" w16cid:durableId="58FC3049"/>
  <w16cid:commentId w16cid:paraId="044D83D8" w16cid:durableId="6A483D13"/>
  <w16cid:commentId w16cid:paraId="32ADC2B4" w16cid:durableId="6856CFE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14DFCA" w14:textId="77777777" w:rsidR="006315FC" w:rsidRDefault="006315FC" w:rsidP="006D7199">
      <w:pPr>
        <w:spacing w:after="0" w:line="240" w:lineRule="auto"/>
      </w:pPr>
      <w:r>
        <w:separator/>
      </w:r>
    </w:p>
  </w:endnote>
  <w:endnote w:type="continuationSeparator" w:id="0">
    <w:p w14:paraId="450C031C" w14:textId="77777777" w:rsidR="006315FC" w:rsidRDefault="006315FC" w:rsidP="006D7199">
      <w:pPr>
        <w:spacing w:after="0" w:line="240" w:lineRule="auto"/>
      </w:pPr>
      <w:r>
        <w:continuationSeparator/>
      </w:r>
    </w:p>
  </w:endnote>
  <w:endnote w:type="continuationNotice" w:id="1">
    <w:p w14:paraId="49921CED" w14:textId="77777777" w:rsidR="006315FC" w:rsidRDefault="006315F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E8E54" w14:textId="3FD18E74" w:rsidR="1D70906A" w:rsidRDefault="1D70906A" w:rsidP="1D70906A">
    <w:pPr>
      <w:pStyle w:val="Footer"/>
      <w:jc w:val="right"/>
    </w:pPr>
    <w:r>
      <w:fldChar w:fldCharType="begin"/>
    </w:r>
    <w:r>
      <w:instrText>PAGE</w:instrText>
    </w:r>
    <w:r>
      <w:fldChar w:fldCharType="separate"/>
    </w:r>
    <w:r w:rsidR="00BB08C6">
      <w:rPr>
        <w:noProof/>
      </w:rPr>
      <w:t>1</w:t>
    </w:r>
    <w:r>
      <w:fldChar w:fldCharType="end"/>
    </w:r>
  </w:p>
  <w:p w14:paraId="4672A022" w14:textId="77777777" w:rsidR="379CAE61" w:rsidRDefault="379CAE61" w:rsidP="379CAE61">
    <w:pPr>
      <w:pStyle w:val="Footer"/>
      <w:rPr>
        <w:rFonts w:asciiTheme="majorHAnsi" w:eastAsiaTheme="majorEastAsia" w:hAnsiTheme="majorHAnsi" w:cstheme="majorBidi"/>
        <w:color w:val="4F81BD" w:themeColor="accent1"/>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B4BD7D" w14:textId="77777777" w:rsidR="006315FC" w:rsidRDefault="006315FC" w:rsidP="006D7199">
      <w:pPr>
        <w:spacing w:after="0" w:line="240" w:lineRule="auto"/>
      </w:pPr>
      <w:r>
        <w:separator/>
      </w:r>
    </w:p>
  </w:footnote>
  <w:footnote w:type="continuationSeparator" w:id="0">
    <w:p w14:paraId="0CB2365F" w14:textId="77777777" w:rsidR="006315FC" w:rsidRDefault="006315FC" w:rsidP="006D7199">
      <w:pPr>
        <w:spacing w:after="0" w:line="240" w:lineRule="auto"/>
      </w:pPr>
      <w:r>
        <w:continuationSeparator/>
      </w:r>
    </w:p>
  </w:footnote>
  <w:footnote w:type="continuationNotice" w:id="1">
    <w:p w14:paraId="45D2E502" w14:textId="77777777" w:rsidR="006315FC" w:rsidRDefault="006315F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1D70906A" w14:paraId="089735A9" w14:textId="77777777" w:rsidTr="1D70906A">
      <w:tc>
        <w:tcPr>
          <w:tcW w:w="3005" w:type="dxa"/>
        </w:tcPr>
        <w:p w14:paraId="59F17A57" w14:textId="77777777" w:rsidR="1D70906A" w:rsidRDefault="1D70906A" w:rsidP="1D70906A">
          <w:pPr>
            <w:pStyle w:val="Header"/>
            <w:ind w:left="-115"/>
          </w:pPr>
          <w:r>
            <w:t xml:space="preserve">Last updated </w:t>
          </w:r>
          <w:r w:rsidR="02ED8B28">
            <w:t>December 202</w:t>
          </w:r>
          <w:r w:rsidR="00687A76">
            <w:t>5</w:t>
          </w:r>
        </w:p>
        <w:p w14:paraId="7A78C458" w14:textId="134788CD" w:rsidR="00687A76" w:rsidRDefault="00687A76" w:rsidP="1D70906A">
          <w:pPr>
            <w:pStyle w:val="Header"/>
            <w:ind w:left="-115"/>
          </w:pPr>
        </w:p>
      </w:tc>
      <w:tc>
        <w:tcPr>
          <w:tcW w:w="3005" w:type="dxa"/>
        </w:tcPr>
        <w:p w14:paraId="56462725" w14:textId="58E3E9BD" w:rsidR="1D70906A" w:rsidRDefault="1D70906A" w:rsidP="1D70906A">
          <w:pPr>
            <w:pStyle w:val="Header"/>
            <w:jc w:val="center"/>
          </w:pPr>
        </w:p>
      </w:tc>
      <w:tc>
        <w:tcPr>
          <w:tcW w:w="3005" w:type="dxa"/>
        </w:tcPr>
        <w:p w14:paraId="22A4D518" w14:textId="2D6EEBFD" w:rsidR="1D70906A" w:rsidRDefault="1D70906A" w:rsidP="1D70906A">
          <w:pPr>
            <w:pStyle w:val="Header"/>
            <w:ind w:right="-115"/>
            <w:jc w:val="right"/>
          </w:pPr>
        </w:p>
      </w:tc>
    </w:tr>
  </w:tbl>
  <w:p w14:paraId="4529F794" w14:textId="13A0B8EA" w:rsidR="1D70906A" w:rsidRDefault="1D70906A" w:rsidP="1D7090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2437D"/>
    <w:multiLevelType w:val="hybridMultilevel"/>
    <w:tmpl w:val="0BD40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715750"/>
    <w:multiLevelType w:val="hybridMultilevel"/>
    <w:tmpl w:val="B5E80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9D1E11"/>
    <w:multiLevelType w:val="hybridMultilevel"/>
    <w:tmpl w:val="939668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9F873F8"/>
    <w:multiLevelType w:val="hybridMultilevel"/>
    <w:tmpl w:val="69DEFB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CA32EA"/>
    <w:multiLevelType w:val="hybridMultilevel"/>
    <w:tmpl w:val="E00E1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4413F6"/>
    <w:multiLevelType w:val="hybridMultilevel"/>
    <w:tmpl w:val="E772A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3331AD"/>
    <w:multiLevelType w:val="hybridMultilevel"/>
    <w:tmpl w:val="D506F9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3F153D"/>
    <w:multiLevelType w:val="multilevel"/>
    <w:tmpl w:val="D3AAA62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30527387"/>
    <w:multiLevelType w:val="multilevel"/>
    <w:tmpl w:val="C2024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53C0EFD"/>
    <w:multiLevelType w:val="hybridMultilevel"/>
    <w:tmpl w:val="16D68BB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09566F6"/>
    <w:multiLevelType w:val="hybridMultilevel"/>
    <w:tmpl w:val="F1503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3B4474"/>
    <w:multiLevelType w:val="hybridMultilevel"/>
    <w:tmpl w:val="C53E61D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B9E3708"/>
    <w:multiLevelType w:val="hybridMultilevel"/>
    <w:tmpl w:val="F0826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EE14D27"/>
    <w:multiLevelType w:val="hybridMultilevel"/>
    <w:tmpl w:val="50BCA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4F45561"/>
    <w:multiLevelType w:val="hybridMultilevel"/>
    <w:tmpl w:val="439402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DA07C40"/>
    <w:multiLevelType w:val="multilevel"/>
    <w:tmpl w:val="0926411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5FF63C1D"/>
    <w:multiLevelType w:val="hybridMultilevel"/>
    <w:tmpl w:val="A35C7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97358825">
    <w:abstractNumId w:val="12"/>
  </w:num>
  <w:num w:numId="2" w16cid:durableId="814444165">
    <w:abstractNumId w:val="10"/>
  </w:num>
  <w:num w:numId="3" w16cid:durableId="1020667559">
    <w:abstractNumId w:val="0"/>
  </w:num>
  <w:num w:numId="4" w16cid:durableId="1940986309">
    <w:abstractNumId w:val="14"/>
  </w:num>
  <w:num w:numId="5" w16cid:durableId="9526091">
    <w:abstractNumId w:val="4"/>
  </w:num>
  <w:num w:numId="6" w16cid:durableId="42951054">
    <w:abstractNumId w:val="5"/>
  </w:num>
  <w:num w:numId="7" w16cid:durableId="56126106">
    <w:abstractNumId w:val="16"/>
  </w:num>
  <w:num w:numId="8" w16cid:durableId="2066219298">
    <w:abstractNumId w:val="1"/>
  </w:num>
  <w:num w:numId="9" w16cid:durableId="864749924">
    <w:abstractNumId w:val="8"/>
  </w:num>
  <w:num w:numId="10" w16cid:durableId="1059592235">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68149275">
    <w:abstractNumId w:val="3"/>
  </w:num>
  <w:num w:numId="12" w16cid:durableId="398864493">
    <w:abstractNumId w:val="6"/>
  </w:num>
  <w:num w:numId="13" w16cid:durableId="176653848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37010942">
    <w:abstractNumId w:val="9"/>
  </w:num>
  <w:num w:numId="15" w16cid:durableId="1398280722">
    <w:abstractNumId w:val="2"/>
  </w:num>
  <w:num w:numId="16" w16cid:durableId="460344460">
    <w:abstractNumId w:val="11"/>
  </w:num>
  <w:num w:numId="17" w16cid:durableId="545988345">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icola Sakkas">
    <w15:presenceInfo w15:providerId="AD" w15:userId="S::nicola.sakkas@kcil.org.uk::55648930-43b2-4040-abb7-781c8cb8996e"/>
  </w15:person>
  <w15:person w15:author="Joanne Stafferton">
    <w15:presenceInfo w15:providerId="AD" w15:userId="S::joanne.stafferton@kcil.org.uk::bb51cf32-83c3-453d-a132-de8eccaab51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286"/>
    <w:rsid w:val="0002387D"/>
    <w:rsid w:val="00026F0F"/>
    <w:rsid w:val="00060374"/>
    <w:rsid w:val="00070534"/>
    <w:rsid w:val="000820CD"/>
    <w:rsid w:val="00087378"/>
    <w:rsid w:val="000B34ED"/>
    <w:rsid w:val="000B5F3F"/>
    <w:rsid w:val="000B86A3"/>
    <w:rsid w:val="000C6C44"/>
    <w:rsid w:val="000D25A0"/>
    <w:rsid w:val="000E6C4D"/>
    <w:rsid w:val="000F030F"/>
    <w:rsid w:val="000F3C51"/>
    <w:rsid w:val="000F4B8E"/>
    <w:rsid w:val="00105E32"/>
    <w:rsid w:val="00115171"/>
    <w:rsid w:val="00121F90"/>
    <w:rsid w:val="001521D7"/>
    <w:rsid w:val="00153C86"/>
    <w:rsid w:val="001A415A"/>
    <w:rsid w:val="001A6286"/>
    <w:rsid w:val="001D293A"/>
    <w:rsid w:val="001E5F02"/>
    <w:rsid w:val="001F2B6F"/>
    <w:rsid w:val="00201E4A"/>
    <w:rsid w:val="00233ECF"/>
    <w:rsid w:val="00253219"/>
    <w:rsid w:val="00253D8B"/>
    <w:rsid w:val="00287F19"/>
    <w:rsid w:val="00294DC7"/>
    <w:rsid w:val="003019F6"/>
    <w:rsid w:val="003207EE"/>
    <w:rsid w:val="003244AC"/>
    <w:rsid w:val="003411F1"/>
    <w:rsid w:val="00365770"/>
    <w:rsid w:val="00381037"/>
    <w:rsid w:val="0039059D"/>
    <w:rsid w:val="003C471E"/>
    <w:rsid w:val="003D5F2B"/>
    <w:rsid w:val="003E22B6"/>
    <w:rsid w:val="003E669F"/>
    <w:rsid w:val="003F4DB6"/>
    <w:rsid w:val="004230EB"/>
    <w:rsid w:val="00431BD0"/>
    <w:rsid w:val="0043374B"/>
    <w:rsid w:val="00442EEC"/>
    <w:rsid w:val="004A2CF8"/>
    <w:rsid w:val="004A795F"/>
    <w:rsid w:val="004B4A0D"/>
    <w:rsid w:val="004B7B27"/>
    <w:rsid w:val="004D2452"/>
    <w:rsid w:val="004E1FF5"/>
    <w:rsid w:val="004E2739"/>
    <w:rsid w:val="0051641F"/>
    <w:rsid w:val="00537CA3"/>
    <w:rsid w:val="0054D3DB"/>
    <w:rsid w:val="005538D0"/>
    <w:rsid w:val="0056765B"/>
    <w:rsid w:val="00571862"/>
    <w:rsid w:val="00576B73"/>
    <w:rsid w:val="00577CBF"/>
    <w:rsid w:val="00592964"/>
    <w:rsid w:val="005D59F1"/>
    <w:rsid w:val="005E2C69"/>
    <w:rsid w:val="005E4AD1"/>
    <w:rsid w:val="00626D01"/>
    <w:rsid w:val="006315FC"/>
    <w:rsid w:val="0064394E"/>
    <w:rsid w:val="00657994"/>
    <w:rsid w:val="00670618"/>
    <w:rsid w:val="00687A76"/>
    <w:rsid w:val="00696F53"/>
    <w:rsid w:val="006B4070"/>
    <w:rsid w:val="006D146E"/>
    <w:rsid w:val="006D4CC0"/>
    <w:rsid w:val="006D7199"/>
    <w:rsid w:val="0070515C"/>
    <w:rsid w:val="00745FC8"/>
    <w:rsid w:val="007558E9"/>
    <w:rsid w:val="007568D4"/>
    <w:rsid w:val="00756B8F"/>
    <w:rsid w:val="00760763"/>
    <w:rsid w:val="0076759B"/>
    <w:rsid w:val="007812C7"/>
    <w:rsid w:val="007817A6"/>
    <w:rsid w:val="00787BB8"/>
    <w:rsid w:val="00790943"/>
    <w:rsid w:val="0079424F"/>
    <w:rsid w:val="00797D0F"/>
    <w:rsid w:val="007A5867"/>
    <w:rsid w:val="007B22A2"/>
    <w:rsid w:val="007B2649"/>
    <w:rsid w:val="007B4DEF"/>
    <w:rsid w:val="007B5706"/>
    <w:rsid w:val="007E1DBB"/>
    <w:rsid w:val="007E3D4C"/>
    <w:rsid w:val="007F3A09"/>
    <w:rsid w:val="00824319"/>
    <w:rsid w:val="00825E22"/>
    <w:rsid w:val="008362D0"/>
    <w:rsid w:val="008364FC"/>
    <w:rsid w:val="008461C9"/>
    <w:rsid w:val="0086194F"/>
    <w:rsid w:val="008807C5"/>
    <w:rsid w:val="008C2321"/>
    <w:rsid w:val="008C34F0"/>
    <w:rsid w:val="008C5B4B"/>
    <w:rsid w:val="008D1F3A"/>
    <w:rsid w:val="008E3804"/>
    <w:rsid w:val="0092098F"/>
    <w:rsid w:val="00947C06"/>
    <w:rsid w:val="00963C41"/>
    <w:rsid w:val="00982FD3"/>
    <w:rsid w:val="009836D7"/>
    <w:rsid w:val="009B7B9C"/>
    <w:rsid w:val="009C4F67"/>
    <w:rsid w:val="009C6389"/>
    <w:rsid w:val="009D2492"/>
    <w:rsid w:val="009E27B6"/>
    <w:rsid w:val="009F34C1"/>
    <w:rsid w:val="00A0567F"/>
    <w:rsid w:val="00A05B55"/>
    <w:rsid w:val="00A24021"/>
    <w:rsid w:val="00A32AD1"/>
    <w:rsid w:val="00A54B21"/>
    <w:rsid w:val="00AA4B27"/>
    <w:rsid w:val="00AE102F"/>
    <w:rsid w:val="00B35E1F"/>
    <w:rsid w:val="00B42D44"/>
    <w:rsid w:val="00B479E7"/>
    <w:rsid w:val="00B5119D"/>
    <w:rsid w:val="00B542AD"/>
    <w:rsid w:val="00B56C22"/>
    <w:rsid w:val="00BB08C6"/>
    <w:rsid w:val="00BD09C6"/>
    <w:rsid w:val="00BF0364"/>
    <w:rsid w:val="00BFF379"/>
    <w:rsid w:val="00C16C67"/>
    <w:rsid w:val="00C22BD2"/>
    <w:rsid w:val="00C626D6"/>
    <w:rsid w:val="00C70AD4"/>
    <w:rsid w:val="00C742E4"/>
    <w:rsid w:val="00C831DC"/>
    <w:rsid w:val="00C84EE0"/>
    <w:rsid w:val="00C9192A"/>
    <w:rsid w:val="00C93C5B"/>
    <w:rsid w:val="00CA5909"/>
    <w:rsid w:val="00CB5D58"/>
    <w:rsid w:val="00CC3BFB"/>
    <w:rsid w:val="00CF26DB"/>
    <w:rsid w:val="00CF3AEF"/>
    <w:rsid w:val="00CF5C7A"/>
    <w:rsid w:val="00D07FA1"/>
    <w:rsid w:val="00D238C6"/>
    <w:rsid w:val="00D44734"/>
    <w:rsid w:val="00D50449"/>
    <w:rsid w:val="00D672F9"/>
    <w:rsid w:val="00D723EB"/>
    <w:rsid w:val="00D811B3"/>
    <w:rsid w:val="00D87FDE"/>
    <w:rsid w:val="00D92071"/>
    <w:rsid w:val="00DA2D33"/>
    <w:rsid w:val="00DD63F1"/>
    <w:rsid w:val="00DE792D"/>
    <w:rsid w:val="00DF21A9"/>
    <w:rsid w:val="00DF32A1"/>
    <w:rsid w:val="00DF39B8"/>
    <w:rsid w:val="00E028CD"/>
    <w:rsid w:val="00E20F62"/>
    <w:rsid w:val="00E25CC3"/>
    <w:rsid w:val="00E43497"/>
    <w:rsid w:val="00E47332"/>
    <w:rsid w:val="00E6435B"/>
    <w:rsid w:val="00E77BA7"/>
    <w:rsid w:val="00E82F7E"/>
    <w:rsid w:val="00E93DF1"/>
    <w:rsid w:val="00EA1ED6"/>
    <w:rsid w:val="00EB33F5"/>
    <w:rsid w:val="00EC70DC"/>
    <w:rsid w:val="00ED2165"/>
    <w:rsid w:val="00EF01CC"/>
    <w:rsid w:val="00F31990"/>
    <w:rsid w:val="00F36F84"/>
    <w:rsid w:val="00F51DDA"/>
    <w:rsid w:val="00F78399"/>
    <w:rsid w:val="00FB0BF6"/>
    <w:rsid w:val="00FB3020"/>
    <w:rsid w:val="00FC2428"/>
    <w:rsid w:val="00FC61E2"/>
    <w:rsid w:val="00FD157A"/>
    <w:rsid w:val="00FD1DC0"/>
    <w:rsid w:val="00FF06A7"/>
    <w:rsid w:val="00FF4E9F"/>
    <w:rsid w:val="011AA12D"/>
    <w:rsid w:val="013FBD4A"/>
    <w:rsid w:val="014DB936"/>
    <w:rsid w:val="015F1B91"/>
    <w:rsid w:val="017C907B"/>
    <w:rsid w:val="01B2D49E"/>
    <w:rsid w:val="01F60E35"/>
    <w:rsid w:val="0236D73F"/>
    <w:rsid w:val="023C21C1"/>
    <w:rsid w:val="025D9DF6"/>
    <w:rsid w:val="028E6BCB"/>
    <w:rsid w:val="02D92CFF"/>
    <w:rsid w:val="02DB8DAB"/>
    <w:rsid w:val="02ED8B28"/>
    <w:rsid w:val="032E28E4"/>
    <w:rsid w:val="03553BD6"/>
    <w:rsid w:val="035D67A5"/>
    <w:rsid w:val="038B29A8"/>
    <w:rsid w:val="0415A622"/>
    <w:rsid w:val="0440119F"/>
    <w:rsid w:val="0476C291"/>
    <w:rsid w:val="049DA96B"/>
    <w:rsid w:val="04CCEF41"/>
    <w:rsid w:val="055A12AC"/>
    <w:rsid w:val="055BB240"/>
    <w:rsid w:val="056E7801"/>
    <w:rsid w:val="05B8E3F2"/>
    <w:rsid w:val="0601C0CF"/>
    <w:rsid w:val="060C7A10"/>
    <w:rsid w:val="06543DD6"/>
    <w:rsid w:val="06B14468"/>
    <w:rsid w:val="07232A0C"/>
    <w:rsid w:val="07438EE1"/>
    <w:rsid w:val="0751E1BE"/>
    <w:rsid w:val="078F9F52"/>
    <w:rsid w:val="07C33331"/>
    <w:rsid w:val="07DCF572"/>
    <w:rsid w:val="07F037C7"/>
    <w:rsid w:val="07FFF432"/>
    <w:rsid w:val="081CDB1D"/>
    <w:rsid w:val="08654FB9"/>
    <w:rsid w:val="086AB3EC"/>
    <w:rsid w:val="086C74F8"/>
    <w:rsid w:val="08935302"/>
    <w:rsid w:val="08A618C3"/>
    <w:rsid w:val="08E0D3BC"/>
    <w:rsid w:val="08E0FA1A"/>
    <w:rsid w:val="094E9959"/>
    <w:rsid w:val="09B35AE8"/>
    <w:rsid w:val="09D4847E"/>
    <w:rsid w:val="0AF49B7C"/>
    <w:rsid w:val="0AF4DAA7"/>
    <w:rsid w:val="0B6AF4E0"/>
    <w:rsid w:val="0BA00FDC"/>
    <w:rsid w:val="0BB31082"/>
    <w:rsid w:val="0BDE9B27"/>
    <w:rsid w:val="0D163C01"/>
    <w:rsid w:val="0D936450"/>
    <w:rsid w:val="0DBAA22D"/>
    <w:rsid w:val="0DCDB5E5"/>
    <w:rsid w:val="0DCF4BE2"/>
    <w:rsid w:val="0E31483C"/>
    <w:rsid w:val="0E4C36F6"/>
    <w:rsid w:val="0F9A4B95"/>
    <w:rsid w:val="0FA19696"/>
    <w:rsid w:val="0FBD62A0"/>
    <w:rsid w:val="0FD6BFEE"/>
    <w:rsid w:val="10784F24"/>
    <w:rsid w:val="1084F438"/>
    <w:rsid w:val="10CA4DF0"/>
    <w:rsid w:val="10E8A647"/>
    <w:rsid w:val="10F9C9FD"/>
    <w:rsid w:val="1179FC97"/>
    <w:rsid w:val="11A2F648"/>
    <w:rsid w:val="11E9A656"/>
    <w:rsid w:val="122E51F2"/>
    <w:rsid w:val="1245FCB1"/>
    <w:rsid w:val="1254E8F0"/>
    <w:rsid w:val="1264FDA9"/>
    <w:rsid w:val="12720E02"/>
    <w:rsid w:val="1282AEC3"/>
    <w:rsid w:val="128F7AE9"/>
    <w:rsid w:val="12A94E37"/>
    <w:rsid w:val="133752D4"/>
    <w:rsid w:val="1374D53C"/>
    <w:rsid w:val="13D11697"/>
    <w:rsid w:val="141026B4"/>
    <w:rsid w:val="14239385"/>
    <w:rsid w:val="1444BAF9"/>
    <w:rsid w:val="149BC553"/>
    <w:rsid w:val="14E0CC02"/>
    <w:rsid w:val="14E750B8"/>
    <w:rsid w:val="14FC324E"/>
    <w:rsid w:val="15411512"/>
    <w:rsid w:val="15536E19"/>
    <w:rsid w:val="15593911"/>
    <w:rsid w:val="15605DCA"/>
    <w:rsid w:val="1606BE93"/>
    <w:rsid w:val="16EACFAE"/>
    <w:rsid w:val="170E8983"/>
    <w:rsid w:val="17417CEB"/>
    <w:rsid w:val="176E8743"/>
    <w:rsid w:val="17ABC201"/>
    <w:rsid w:val="17D39D51"/>
    <w:rsid w:val="17FC322F"/>
    <w:rsid w:val="181FF35D"/>
    <w:rsid w:val="186B2C35"/>
    <w:rsid w:val="189EA952"/>
    <w:rsid w:val="1987C718"/>
    <w:rsid w:val="19A4B090"/>
    <w:rsid w:val="1A06FC96"/>
    <w:rsid w:val="1A4A0D36"/>
    <w:rsid w:val="1B2AFC3F"/>
    <w:rsid w:val="1B51F1EA"/>
    <w:rsid w:val="1B5D6CA8"/>
    <w:rsid w:val="1B686740"/>
    <w:rsid w:val="1B6DA194"/>
    <w:rsid w:val="1BE8EFAB"/>
    <w:rsid w:val="1C04BE91"/>
    <w:rsid w:val="1C132E01"/>
    <w:rsid w:val="1C6D1EE2"/>
    <w:rsid w:val="1C806416"/>
    <w:rsid w:val="1C8F766A"/>
    <w:rsid w:val="1CE271DC"/>
    <w:rsid w:val="1D267D8C"/>
    <w:rsid w:val="1D70906A"/>
    <w:rsid w:val="1D797312"/>
    <w:rsid w:val="1D812A3D"/>
    <w:rsid w:val="1D8FEEF6"/>
    <w:rsid w:val="1DAB559B"/>
    <w:rsid w:val="1DAC9834"/>
    <w:rsid w:val="1DC62511"/>
    <w:rsid w:val="1E3C55D6"/>
    <w:rsid w:val="1E52CFB5"/>
    <w:rsid w:val="1E83B66E"/>
    <w:rsid w:val="1F568A90"/>
    <w:rsid w:val="1F5FCDBD"/>
    <w:rsid w:val="1F648FE7"/>
    <w:rsid w:val="1F766B15"/>
    <w:rsid w:val="1FBFAC22"/>
    <w:rsid w:val="20B4DC45"/>
    <w:rsid w:val="20C6C74A"/>
    <w:rsid w:val="216A210F"/>
    <w:rsid w:val="224496EA"/>
    <w:rsid w:val="2276D097"/>
    <w:rsid w:val="229C30A9"/>
    <w:rsid w:val="2320262E"/>
    <w:rsid w:val="2329EBBB"/>
    <w:rsid w:val="234EDC1C"/>
    <w:rsid w:val="23810DC7"/>
    <w:rsid w:val="23923872"/>
    <w:rsid w:val="23D30E3E"/>
    <w:rsid w:val="23F0B290"/>
    <w:rsid w:val="241D039C"/>
    <w:rsid w:val="244E37BF"/>
    <w:rsid w:val="24782E90"/>
    <w:rsid w:val="24825BE5"/>
    <w:rsid w:val="24D989CA"/>
    <w:rsid w:val="24DD4870"/>
    <w:rsid w:val="250FA644"/>
    <w:rsid w:val="252BF25E"/>
    <w:rsid w:val="2657C6F0"/>
    <w:rsid w:val="26654685"/>
    <w:rsid w:val="266F7343"/>
    <w:rsid w:val="26755A2B"/>
    <w:rsid w:val="26884445"/>
    <w:rsid w:val="268E83D4"/>
    <w:rsid w:val="269778C7"/>
    <w:rsid w:val="26C44378"/>
    <w:rsid w:val="26E17EF6"/>
    <w:rsid w:val="27416741"/>
    <w:rsid w:val="278B7828"/>
    <w:rsid w:val="27A132C2"/>
    <w:rsid w:val="27F4D396"/>
    <w:rsid w:val="28341EE9"/>
    <w:rsid w:val="28432F6B"/>
    <w:rsid w:val="284B2FEB"/>
    <w:rsid w:val="28E99DA1"/>
    <w:rsid w:val="28F66487"/>
    <w:rsid w:val="29363C0A"/>
    <w:rsid w:val="298F67B2"/>
    <w:rsid w:val="29AF2F2F"/>
    <w:rsid w:val="29B57280"/>
    <w:rsid w:val="2A754309"/>
    <w:rsid w:val="2A879583"/>
    <w:rsid w:val="2A896C14"/>
    <w:rsid w:val="2AD8750C"/>
    <w:rsid w:val="2B31DF67"/>
    <w:rsid w:val="2B651F3C"/>
    <w:rsid w:val="2B9232AB"/>
    <w:rsid w:val="2BF0DFED"/>
    <w:rsid w:val="2C2BC146"/>
    <w:rsid w:val="2C53C6F1"/>
    <w:rsid w:val="2C848DCD"/>
    <w:rsid w:val="2C8CF3B4"/>
    <w:rsid w:val="2C991073"/>
    <w:rsid w:val="2CAFC3A6"/>
    <w:rsid w:val="2CC55BA4"/>
    <w:rsid w:val="2CD9C374"/>
    <w:rsid w:val="2D6FF184"/>
    <w:rsid w:val="2DCE12D2"/>
    <w:rsid w:val="2DE2DE05"/>
    <w:rsid w:val="2E5ED83C"/>
    <w:rsid w:val="2E7593D5"/>
    <w:rsid w:val="2E802970"/>
    <w:rsid w:val="2EE73F79"/>
    <w:rsid w:val="2F1D6358"/>
    <w:rsid w:val="2F2F5D83"/>
    <w:rsid w:val="2F760F1E"/>
    <w:rsid w:val="2F765C0D"/>
    <w:rsid w:val="3029BBA2"/>
    <w:rsid w:val="304DB596"/>
    <w:rsid w:val="3051C1DD"/>
    <w:rsid w:val="3080BAFF"/>
    <w:rsid w:val="30CD0900"/>
    <w:rsid w:val="30D6DC4F"/>
    <w:rsid w:val="314DC119"/>
    <w:rsid w:val="31A57337"/>
    <w:rsid w:val="324362A7"/>
    <w:rsid w:val="326B04FE"/>
    <w:rsid w:val="327EC7C7"/>
    <w:rsid w:val="328CF8D1"/>
    <w:rsid w:val="32A5A247"/>
    <w:rsid w:val="32DEFD12"/>
    <w:rsid w:val="331B01AF"/>
    <w:rsid w:val="33242D21"/>
    <w:rsid w:val="333200BF"/>
    <w:rsid w:val="333649F8"/>
    <w:rsid w:val="33957FF7"/>
    <w:rsid w:val="34398BE1"/>
    <w:rsid w:val="344EE9E4"/>
    <w:rsid w:val="34921F66"/>
    <w:rsid w:val="34D120EC"/>
    <w:rsid w:val="34EEC480"/>
    <w:rsid w:val="34FD3940"/>
    <w:rsid w:val="3537F4DD"/>
    <w:rsid w:val="357D7987"/>
    <w:rsid w:val="357F7DF7"/>
    <w:rsid w:val="359C55BA"/>
    <w:rsid w:val="359EF184"/>
    <w:rsid w:val="35AA4D72"/>
    <w:rsid w:val="3626C4E5"/>
    <w:rsid w:val="36397A14"/>
    <w:rsid w:val="36E211BC"/>
    <w:rsid w:val="36F5A3D6"/>
    <w:rsid w:val="379CAE61"/>
    <w:rsid w:val="37EE72D2"/>
    <w:rsid w:val="37FDE651"/>
    <w:rsid w:val="381C761B"/>
    <w:rsid w:val="38225D03"/>
    <w:rsid w:val="3847620A"/>
    <w:rsid w:val="3875B332"/>
    <w:rsid w:val="38E84576"/>
    <w:rsid w:val="391D458B"/>
    <w:rsid w:val="39893E7E"/>
    <w:rsid w:val="39C2EF7F"/>
    <w:rsid w:val="39E3E338"/>
    <w:rsid w:val="3A45A6DA"/>
    <w:rsid w:val="3A6CCBEE"/>
    <w:rsid w:val="3A6FC6DD"/>
    <w:rsid w:val="3AB915EC"/>
    <w:rsid w:val="3B002B98"/>
    <w:rsid w:val="3B1FC1D1"/>
    <w:rsid w:val="3B68930F"/>
    <w:rsid w:val="3BF76A22"/>
    <w:rsid w:val="3CAB433C"/>
    <w:rsid w:val="3CC5C50B"/>
    <w:rsid w:val="3CD8B074"/>
    <w:rsid w:val="3D1B1337"/>
    <w:rsid w:val="3D3062A9"/>
    <w:rsid w:val="3D7D479C"/>
    <w:rsid w:val="3D813185"/>
    <w:rsid w:val="3DF0520A"/>
    <w:rsid w:val="3E3A5764"/>
    <w:rsid w:val="3EC171BD"/>
    <w:rsid w:val="3ED1AAAD"/>
    <w:rsid w:val="3EDDA7DA"/>
    <w:rsid w:val="3F062E3C"/>
    <w:rsid w:val="3F1917FD"/>
    <w:rsid w:val="3F512117"/>
    <w:rsid w:val="3F7F7A92"/>
    <w:rsid w:val="3FA3B99A"/>
    <w:rsid w:val="3FC912F1"/>
    <w:rsid w:val="404BC506"/>
    <w:rsid w:val="40914B4D"/>
    <w:rsid w:val="40D416E7"/>
    <w:rsid w:val="40ED6498"/>
    <w:rsid w:val="4108C5FE"/>
    <w:rsid w:val="412F196D"/>
    <w:rsid w:val="41E068CB"/>
    <w:rsid w:val="41E2D00A"/>
    <w:rsid w:val="41FD26BB"/>
    <w:rsid w:val="421860FF"/>
    <w:rsid w:val="4254A11A"/>
    <w:rsid w:val="4298F41E"/>
    <w:rsid w:val="42B71B54"/>
    <w:rsid w:val="42CD616D"/>
    <w:rsid w:val="4339C69E"/>
    <w:rsid w:val="434347BE"/>
    <w:rsid w:val="43545B48"/>
    <w:rsid w:val="43619982"/>
    <w:rsid w:val="4398F71C"/>
    <w:rsid w:val="442D1418"/>
    <w:rsid w:val="4461CA5B"/>
    <w:rsid w:val="44E05909"/>
    <w:rsid w:val="4541B942"/>
    <w:rsid w:val="45C2D8B9"/>
    <w:rsid w:val="45DB3D8E"/>
    <w:rsid w:val="460942C2"/>
    <w:rsid w:val="465BC029"/>
    <w:rsid w:val="46AFA5BB"/>
    <w:rsid w:val="46E03D03"/>
    <w:rsid w:val="46F8A351"/>
    <w:rsid w:val="4747544A"/>
    <w:rsid w:val="475C892E"/>
    <w:rsid w:val="47813CFD"/>
    <w:rsid w:val="479BBDE3"/>
    <w:rsid w:val="480C95EB"/>
    <w:rsid w:val="480EA40E"/>
    <w:rsid w:val="484D0F38"/>
    <w:rsid w:val="4886344F"/>
    <w:rsid w:val="48BDE889"/>
    <w:rsid w:val="490F260E"/>
    <w:rsid w:val="49F2A74C"/>
    <w:rsid w:val="49F4E1CB"/>
    <w:rsid w:val="4A59B8EA"/>
    <w:rsid w:val="4A658E41"/>
    <w:rsid w:val="4A844B7E"/>
    <w:rsid w:val="4A935C5C"/>
    <w:rsid w:val="4AAD41A5"/>
    <w:rsid w:val="4AEC7202"/>
    <w:rsid w:val="4B082047"/>
    <w:rsid w:val="4B23D056"/>
    <w:rsid w:val="4B90B22C"/>
    <w:rsid w:val="4B91DDC7"/>
    <w:rsid w:val="4B94DA49"/>
    <w:rsid w:val="4BC8F070"/>
    <w:rsid w:val="4BDA2F34"/>
    <w:rsid w:val="4C590E88"/>
    <w:rsid w:val="4C6C97FC"/>
    <w:rsid w:val="4C8F522A"/>
    <w:rsid w:val="4CBD3F8F"/>
    <w:rsid w:val="4CC48813"/>
    <w:rsid w:val="4D0A4D56"/>
    <w:rsid w:val="4D18CBB4"/>
    <w:rsid w:val="4D5A7666"/>
    <w:rsid w:val="4D86C4C9"/>
    <w:rsid w:val="4DB9DF48"/>
    <w:rsid w:val="4DF4DEE9"/>
    <w:rsid w:val="4E08685D"/>
    <w:rsid w:val="4E79D4E3"/>
    <w:rsid w:val="4E807A43"/>
    <w:rsid w:val="4EB56CAA"/>
    <w:rsid w:val="4ECACC24"/>
    <w:rsid w:val="4ED6A224"/>
    <w:rsid w:val="4EDC1D0B"/>
    <w:rsid w:val="4EF33402"/>
    <w:rsid w:val="4F22B58E"/>
    <w:rsid w:val="4F6ACEDB"/>
    <w:rsid w:val="4F93B1C6"/>
    <w:rsid w:val="4FBD7185"/>
    <w:rsid w:val="502166D3"/>
    <w:rsid w:val="502C70F3"/>
    <w:rsid w:val="503DFF5E"/>
    <w:rsid w:val="5044A07C"/>
    <w:rsid w:val="50D74909"/>
    <w:rsid w:val="50DDB4B0"/>
    <w:rsid w:val="51381B45"/>
    <w:rsid w:val="515BD6BE"/>
    <w:rsid w:val="519D8574"/>
    <w:rsid w:val="51A870D9"/>
    <w:rsid w:val="51C90CEA"/>
    <w:rsid w:val="51EDE271"/>
    <w:rsid w:val="51F510E5"/>
    <w:rsid w:val="52222454"/>
    <w:rsid w:val="5269B7F7"/>
    <w:rsid w:val="52A5757E"/>
    <w:rsid w:val="52A94947"/>
    <w:rsid w:val="52ADB425"/>
    <w:rsid w:val="52DBD980"/>
    <w:rsid w:val="52FC903C"/>
    <w:rsid w:val="530B7231"/>
    <w:rsid w:val="543E1BAF"/>
    <w:rsid w:val="54435B4C"/>
    <w:rsid w:val="54779615"/>
    <w:rsid w:val="55004FD9"/>
    <w:rsid w:val="55AD95A3"/>
    <w:rsid w:val="55B669B6"/>
    <w:rsid w:val="55CBD276"/>
    <w:rsid w:val="5614B24B"/>
    <w:rsid w:val="56574D1C"/>
    <w:rsid w:val="566AD549"/>
    <w:rsid w:val="570042D6"/>
    <w:rsid w:val="571828F1"/>
    <w:rsid w:val="5791A3C9"/>
    <w:rsid w:val="5825DBB4"/>
    <w:rsid w:val="5875C952"/>
    <w:rsid w:val="58CE5B73"/>
    <w:rsid w:val="5917EDCE"/>
    <w:rsid w:val="5930EFA0"/>
    <w:rsid w:val="593D1DFA"/>
    <w:rsid w:val="59790BC9"/>
    <w:rsid w:val="5A0534D5"/>
    <w:rsid w:val="5A1219FA"/>
    <w:rsid w:val="5A173D4A"/>
    <w:rsid w:val="5A190CCB"/>
    <w:rsid w:val="5A3D4FB1"/>
    <w:rsid w:val="5A4C0132"/>
    <w:rsid w:val="5A5BD194"/>
    <w:rsid w:val="5AB8A883"/>
    <w:rsid w:val="5ADCD27C"/>
    <w:rsid w:val="5B830BEC"/>
    <w:rsid w:val="5B8DC08F"/>
    <w:rsid w:val="5BA3CEEC"/>
    <w:rsid w:val="5BAC88FD"/>
    <w:rsid w:val="5BF72A43"/>
    <w:rsid w:val="5C7C53E0"/>
    <w:rsid w:val="5CB90F8B"/>
    <w:rsid w:val="5D3094C4"/>
    <w:rsid w:val="5D77C6EC"/>
    <w:rsid w:val="5D836449"/>
    <w:rsid w:val="5D85C152"/>
    <w:rsid w:val="5D85F234"/>
    <w:rsid w:val="5DB5DEE4"/>
    <w:rsid w:val="5DC9FEB7"/>
    <w:rsid w:val="5E5A0489"/>
    <w:rsid w:val="5EA7A726"/>
    <w:rsid w:val="5F307F69"/>
    <w:rsid w:val="5F535BA9"/>
    <w:rsid w:val="5FA26C34"/>
    <w:rsid w:val="5FC48DFD"/>
    <w:rsid w:val="5FF83953"/>
    <w:rsid w:val="600255FD"/>
    <w:rsid w:val="60507B3E"/>
    <w:rsid w:val="609F8117"/>
    <w:rsid w:val="60B148AB"/>
    <w:rsid w:val="60EF2C0A"/>
    <w:rsid w:val="60F9C6C8"/>
    <w:rsid w:val="610F35D9"/>
    <w:rsid w:val="6160809D"/>
    <w:rsid w:val="616F062B"/>
    <w:rsid w:val="61C4A079"/>
    <w:rsid w:val="62421FA4"/>
    <w:rsid w:val="628B6A27"/>
    <w:rsid w:val="62BBD1A5"/>
    <w:rsid w:val="62F98BA9"/>
    <w:rsid w:val="632637E4"/>
    <w:rsid w:val="63D2F781"/>
    <w:rsid w:val="63ED5086"/>
    <w:rsid w:val="64532D78"/>
    <w:rsid w:val="64554979"/>
    <w:rsid w:val="6470F803"/>
    <w:rsid w:val="648070D1"/>
    <w:rsid w:val="648A80EB"/>
    <w:rsid w:val="64C8F623"/>
    <w:rsid w:val="64D520C0"/>
    <w:rsid w:val="64FB58D0"/>
    <w:rsid w:val="652A63EB"/>
    <w:rsid w:val="653A42E6"/>
    <w:rsid w:val="65E3481B"/>
    <w:rsid w:val="65E4AEDA"/>
    <w:rsid w:val="66EB95AC"/>
    <w:rsid w:val="66EF3BA4"/>
    <w:rsid w:val="6712B719"/>
    <w:rsid w:val="672499B2"/>
    <w:rsid w:val="674E9D7B"/>
    <w:rsid w:val="675E6D8E"/>
    <w:rsid w:val="67B9020C"/>
    <w:rsid w:val="67BA3D6F"/>
    <w:rsid w:val="67CCFCCC"/>
    <w:rsid w:val="6805AA40"/>
    <w:rsid w:val="6859B67A"/>
    <w:rsid w:val="68B010DB"/>
    <w:rsid w:val="68CA2097"/>
    <w:rsid w:val="693C8624"/>
    <w:rsid w:val="695A220C"/>
    <w:rsid w:val="69A8D405"/>
    <w:rsid w:val="69D2B932"/>
    <w:rsid w:val="69D64CAF"/>
    <w:rsid w:val="69F8DFFC"/>
    <w:rsid w:val="6A1438B7"/>
    <w:rsid w:val="6A3BD964"/>
    <w:rsid w:val="6A572297"/>
    <w:rsid w:val="6A960E50"/>
    <w:rsid w:val="6ADDDBA7"/>
    <w:rsid w:val="6AE541B3"/>
    <w:rsid w:val="6B0F000A"/>
    <w:rsid w:val="6B110C05"/>
    <w:rsid w:val="6B19355B"/>
    <w:rsid w:val="6B4BEDE4"/>
    <w:rsid w:val="6BECFA8B"/>
    <w:rsid w:val="6C4AFEE1"/>
    <w:rsid w:val="6C62EBF3"/>
    <w:rsid w:val="6C69FC4F"/>
    <w:rsid w:val="6C6AC3A8"/>
    <w:rsid w:val="6C77BF32"/>
    <w:rsid w:val="6C7E6BF9"/>
    <w:rsid w:val="6CD32B1D"/>
    <w:rsid w:val="6CD9DB32"/>
    <w:rsid w:val="6CECE0BB"/>
    <w:rsid w:val="6D79DC39"/>
    <w:rsid w:val="6D91AA75"/>
    <w:rsid w:val="6E36BA33"/>
    <w:rsid w:val="6F1B49A1"/>
    <w:rsid w:val="6F5BED48"/>
    <w:rsid w:val="6F63E1DD"/>
    <w:rsid w:val="6F64FB5C"/>
    <w:rsid w:val="6F8A1787"/>
    <w:rsid w:val="6FABDFB4"/>
    <w:rsid w:val="6FB319E2"/>
    <w:rsid w:val="6FD4E81F"/>
    <w:rsid w:val="70565D30"/>
    <w:rsid w:val="706FDC60"/>
    <w:rsid w:val="7090EF84"/>
    <w:rsid w:val="70B7DE2B"/>
    <w:rsid w:val="71EAD37E"/>
    <w:rsid w:val="725D6451"/>
    <w:rsid w:val="725F8D80"/>
    <w:rsid w:val="72AB1ABB"/>
    <w:rsid w:val="73027232"/>
    <w:rsid w:val="73AF8E74"/>
    <w:rsid w:val="74167643"/>
    <w:rsid w:val="7477ED04"/>
    <w:rsid w:val="749532B0"/>
    <w:rsid w:val="74AB6F4A"/>
    <w:rsid w:val="74B632AF"/>
    <w:rsid w:val="74D2F892"/>
    <w:rsid w:val="74F8543D"/>
    <w:rsid w:val="74F938CB"/>
    <w:rsid w:val="74FE6063"/>
    <w:rsid w:val="751F47E3"/>
    <w:rsid w:val="75789F23"/>
    <w:rsid w:val="75957454"/>
    <w:rsid w:val="75F4E4E2"/>
    <w:rsid w:val="762402DB"/>
    <w:rsid w:val="764F3DBB"/>
    <w:rsid w:val="76909C28"/>
    <w:rsid w:val="7693D339"/>
    <w:rsid w:val="7696A929"/>
    <w:rsid w:val="769C7D5E"/>
    <w:rsid w:val="76CCA09A"/>
    <w:rsid w:val="76EF302F"/>
    <w:rsid w:val="771E8EFC"/>
    <w:rsid w:val="772249F2"/>
    <w:rsid w:val="773B205E"/>
    <w:rsid w:val="77583937"/>
    <w:rsid w:val="779324FF"/>
    <w:rsid w:val="77AB7694"/>
    <w:rsid w:val="780A2677"/>
    <w:rsid w:val="78CF060F"/>
    <w:rsid w:val="78D52294"/>
    <w:rsid w:val="78F2A713"/>
    <w:rsid w:val="78FF8003"/>
    <w:rsid w:val="7919B8B2"/>
    <w:rsid w:val="7972E3BD"/>
    <w:rsid w:val="79936DA0"/>
    <w:rsid w:val="79954A27"/>
    <w:rsid w:val="7A09C3F9"/>
    <w:rsid w:val="7A3AA1E6"/>
    <w:rsid w:val="7A3AA97D"/>
    <w:rsid w:val="7A4BF203"/>
    <w:rsid w:val="7A9B2DF1"/>
    <w:rsid w:val="7B1303D8"/>
    <w:rsid w:val="7B1CF672"/>
    <w:rsid w:val="7B521389"/>
    <w:rsid w:val="7B6FD20F"/>
    <w:rsid w:val="7BD48201"/>
    <w:rsid w:val="7BE4BB2D"/>
    <w:rsid w:val="7C0F8DCA"/>
    <w:rsid w:val="7C5C411F"/>
    <w:rsid w:val="7C94DE15"/>
    <w:rsid w:val="7CB9CB7B"/>
    <w:rsid w:val="7CEE66DE"/>
    <w:rsid w:val="7D63661B"/>
    <w:rsid w:val="7D69EAC9"/>
    <w:rsid w:val="7D9D0931"/>
    <w:rsid w:val="7DF81180"/>
    <w:rsid w:val="7E02A0DF"/>
    <w:rsid w:val="7E0708AB"/>
    <w:rsid w:val="7E2F7FFB"/>
    <w:rsid w:val="7E5A4FA0"/>
    <w:rsid w:val="7EBE6D72"/>
    <w:rsid w:val="7EDF1C9F"/>
    <w:rsid w:val="7F1C2302"/>
    <w:rsid w:val="7F2E93E0"/>
    <w:rsid w:val="7F8AECF4"/>
    <w:rsid w:val="7FDCF7A4"/>
    <w:rsid w:val="7FE3F86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211AA"/>
  <w15:docId w15:val="{D094A0F4-FDB7-4018-A1A3-F9074EA83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0374"/>
    <w:pPr>
      <w:spacing w:after="200" w:line="276" w:lineRule="auto"/>
    </w:pPr>
    <w:rPr>
      <w:sz w:val="24"/>
      <w:szCs w:val="24"/>
      <w:lang w:eastAsia="en-US"/>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6286"/>
    <w:pPr>
      <w:ind w:left="720"/>
      <w:contextualSpacing/>
    </w:pPr>
  </w:style>
  <w:style w:type="paragraph" w:styleId="Header">
    <w:name w:val="header"/>
    <w:basedOn w:val="Normal"/>
    <w:link w:val="HeaderChar"/>
    <w:uiPriority w:val="99"/>
    <w:unhideWhenUsed/>
    <w:rsid w:val="006D7199"/>
    <w:pPr>
      <w:tabs>
        <w:tab w:val="center" w:pos="4513"/>
        <w:tab w:val="right" w:pos="9026"/>
      </w:tabs>
    </w:pPr>
  </w:style>
  <w:style w:type="character" w:customStyle="1" w:styleId="HeaderChar">
    <w:name w:val="Header Char"/>
    <w:basedOn w:val="DefaultParagraphFont"/>
    <w:link w:val="Header"/>
    <w:uiPriority w:val="99"/>
    <w:rsid w:val="006D7199"/>
    <w:rPr>
      <w:sz w:val="24"/>
      <w:szCs w:val="24"/>
      <w:lang w:eastAsia="en-US"/>
    </w:rPr>
  </w:style>
  <w:style w:type="paragraph" w:styleId="Footer">
    <w:name w:val="footer"/>
    <w:basedOn w:val="Normal"/>
    <w:link w:val="FooterChar"/>
    <w:uiPriority w:val="99"/>
    <w:unhideWhenUsed/>
    <w:rsid w:val="006D7199"/>
    <w:pPr>
      <w:tabs>
        <w:tab w:val="center" w:pos="4513"/>
        <w:tab w:val="right" w:pos="9026"/>
      </w:tabs>
    </w:pPr>
  </w:style>
  <w:style w:type="character" w:customStyle="1" w:styleId="FooterChar">
    <w:name w:val="Footer Char"/>
    <w:basedOn w:val="DefaultParagraphFont"/>
    <w:link w:val="Footer"/>
    <w:uiPriority w:val="99"/>
    <w:rsid w:val="006D7199"/>
    <w:rPr>
      <w:sz w:val="24"/>
      <w:szCs w:val="24"/>
      <w:lang w:eastAsia="en-US"/>
    </w:rPr>
  </w:style>
  <w:style w:type="character" w:styleId="Hyperlink">
    <w:name w:val="Hyperlink"/>
    <w:basedOn w:val="DefaultParagraphFont"/>
    <w:uiPriority w:val="99"/>
    <w:unhideWhenUsed/>
    <w:rsid w:val="0076759B"/>
    <w:rPr>
      <w:color w:val="0000FF"/>
      <w:u w:val="single"/>
    </w:rPr>
  </w:style>
  <w:style w:type="paragraph" w:styleId="BalloonText">
    <w:name w:val="Balloon Text"/>
    <w:basedOn w:val="Normal"/>
    <w:link w:val="BalloonTextChar"/>
    <w:uiPriority w:val="99"/>
    <w:semiHidden/>
    <w:unhideWhenUsed/>
    <w:rsid w:val="007B26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2649"/>
    <w:rPr>
      <w:rFonts w:ascii="Tahoma" w:hAnsi="Tahoma" w:cs="Tahoma"/>
      <w:sz w:val="16"/>
      <w:szCs w:val="16"/>
      <w:lang w:eastAsia="en-US"/>
    </w:rPr>
  </w:style>
  <w:style w:type="paragraph" w:styleId="NoSpacing">
    <w:name w:val="No Spacing"/>
    <w:uiPriority w:val="1"/>
    <w:qFormat/>
    <w:rsid w:val="00153C86"/>
    <w:rPr>
      <w:sz w:val="24"/>
      <w:szCs w:val="24"/>
      <w:lang w:eastAsia="en-US"/>
    </w:rPr>
  </w:style>
  <w:style w:type="character" w:customStyle="1" w:styleId="apple-converted-space">
    <w:name w:val="apple-converted-space"/>
    <w:basedOn w:val="DefaultParagraphFont"/>
    <w:rsid w:val="00E25CC3"/>
  </w:style>
  <w:style w:type="character" w:styleId="Mention">
    <w:name w:val="Mention"/>
    <w:basedOn w:val="DefaultParagraphFont"/>
    <w:uiPriority w:val="99"/>
    <w:unhideWhenUsed/>
    <w:rPr>
      <w:color w:val="2B579A"/>
      <w:shd w:val="clear" w:color="auto" w:fill="E6E6E6"/>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lang w:eastAsia="en-US"/>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7568D4"/>
    <w:rPr>
      <w:b/>
      <w:bCs/>
    </w:rPr>
  </w:style>
  <w:style w:type="character" w:customStyle="1" w:styleId="CommentSubjectChar">
    <w:name w:val="Comment Subject Char"/>
    <w:basedOn w:val="CommentTextChar"/>
    <w:link w:val="CommentSubject"/>
    <w:uiPriority w:val="99"/>
    <w:semiHidden/>
    <w:rsid w:val="007568D4"/>
    <w:rPr>
      <w:b/>
      <w:bCs/>
      <w:lang w:eastAsia="en-US"/>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243F60"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93115">
      <w:bodyDiv w:val="1"/>
      <w:marLeft w:val="0"/>
      <w:marRight w:val="0"/>
      <w:marTop w:val="0"/>
      <w:marBottom w:val="0"/>
      <w:divBdr>
        <w:top w:val="none" w:sz="0" w:space="0" w:color="auto"/>
        <w:left w:val="none" w:sz="0" w:space="0" w:color="auto"/>
        <w:bottom w:val="none" w:sz="0" w:space="0" w:color="auto"/>
        <w:right w:val="none" w:sz="0" w:space="0" w:color="auto"/>
      </w:divBdr>
    </w:div>
    <w:div w:id="197395554">
      <w:bodyDiv w:val="1"/>
      <w:marLeft w:val="0"/>
      <w:marRight w:val="0"/>
      <w:marTop w:val="0"/>
      <w:marBottom w:val="0"/>
      <w:divBdr>
        <w:top w:val="none" w:sz="0" w:space="0" w:color="auto"/>
        <w:left w:val="none" w:sz="0" w:space="0" w:color="auto"/>
        <w:bottom w:val="none" w:sz="0" w:space="0" w:color="auto"/>
        <w:right w:val="none" w:sz="0" w:space="0" w:color="auto"/>
      </w:divBdr>
    </w:div>
    <w:div w:id="1864128998">
      <w:bodyDiv w:val="1"/>
      <w:marLeft w:val="0"/>
      <w:marRight w:val="0"/>
      <w:marTop w:val="0"/>
      <w:marBottom w:val="0"/>
      <w:divBdr>
        <w:top w:val="none" w:sz="0" w:space="0" w:color="auto"/>
        <w:left w:val="none" w:sz="0" w:space="0" w:color="auto"/>
        <w:bottom w:val="none" w:sz="0" w:space="0" w:color="auto"/>
        <w:right w:val="none" w:sz="0" w:space="0" w:color="auto"/>
      </w:divBdr>
    </w:div>
    <w:div w:id="1885218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Lisa.ehlers@kcil.org.uk" TargetMode="External"/><Relationship Id="rId18" Type="http://schemas.openxmlformats.org/officeDocument/2006/relationships/hyperlink" Target="mailto:helpdesk@superhighways.org.uk" TargetMode="External"/><Relationship Id="rId26" Type="http://schemas.openxmlformats.org/officeDocument/2006/relationships/hyperlink" Target="mailto:adult.safeguarding@kingston.gov.uk" TargetMode="External"/><Relationship Id="rId39" Type="http://schemas.openxmlformats.org/officeDocument/2006/relationships/hyperlink" Target="https://www.google.com/search?q=Save+The+World+Club+&amp;ei=UFpZY63HE8eChbIPrayDuAE&amp;ved=0ahUKEwitr9DSov76AhVHQUEAHS3WABcQ4dUDCA8&amp;uact=5&amp;oq=Save+The+World+Club+&amp;gs_lcp=Cgxnd3Mtd2l6LXNlcnAQAzILCC4QgAQQxwEQrwEyBggAEBYQHjIGCAAQFhAeMgYIABAWEB4yBggAEBYQHjIGCAAQFhAeMgUIABCGAzIFCAAQhgMyBQgAEIYDMgUIABCGAzoRCAAQjwEQjwEQ6gIQjAMQ5QI6EQguEI8BEI8BEOoCEIwDEOUCSgQIQRgASgQIRhgAUABY6ARgpwxoAXAAeACAAbQBiAG0AZIBAzAuMZgBAKABAaABArABCsABAQ&amp;sclient=gws-wiz-serp" TargetMode="External"/><Relationship Id="rId21" Type="http://schemas.openxmlformats.org/officeDocument/2006/relationships/hyperlink" Target="mailto:kirandeep.parmar@natwest.com" TargetMode="External"/><Relationship Id="rId34" Type="http://schemas.openxmlformats.org/officeDocument/2006/relationships/hyperlink" Target="mailto:charities@towergate.co.uk" TargetMode="External"/><Relationship Id="rId42" Type="http://schemas.openxmlformats.org/officeDocument/2006/relationships/hyperlink" Target="https://www.google.com/search?q=working+well+trust+kingston+address&amp;ei=RFtZY7GOCJCxgQbCopC4AQ&amp;ved=0ahUKEwixwPHGo_76AhWQWMAKHUIRBBcQ4dUDCA8&amp;uact=5&amp;oq=working+well+trust+kingston+address&amp;gs_lcp=Cgxnd3Mtd2l6LXNlcnAQAzIFCAAQogQyBQgAEKIEMgUIABCiBDoOCC4QgAQQxwEQrwEQsAM6CAgAEIYDELADOgYIABAWEB46BQgAEIYDOgUIIRCgAToHCCEQoAEQCkoECEEYAUoECEYYAFCDBlj0D2D2E2gBcAB4AIABdogB6wWSAQM1LjOYAQCgAQHIAQTAAQE&amp;sclient=gws-wiz-serp" TargetMode="External"/><Relationship Id="rId47"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microsoft.com/office/2016/09/relationships/commentsIds" Target="commentsIds.xml"/><Relationship Id="rId29" Type="http://schemas.openxmlformats.org/officeDocument/2006/relationships/hyperlink" Target="mailto:newsdesk@surreycomet.co.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mailto:tracy@digiquip.co.uk" TargetMode="External"/><Relationship Id="rId32" Type="http://schemas.openxmlformats.org/officeDocument/2006/relationships/image" Target="media/image2.jpg"/><Relationship Id="rId37" Type="http://schemas.openxmlformats.org/officeDocument/2006/relationships/hyperlink" Target="https://www.google.com/search?q=kingston+mind&amp;ei=cVlZY7_tKc2hgQbSlJywAw&amp;gs_ssp=eJzj4tZP1zcsyUmvSEspMWC0UjWoMLEwNzNISrU0MzEzsEgzTbMyqDC2NEtJSTK2MDe1SDVLTk7y4s3OzEsvLsnPU8jNzEsBAJVfFF8&amp;oq=Kingston+mind&amp;gs_lcp=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&amp;sclient=gws-wiz-serp" TargetMode="External"/><Relationship Id="rId40" Type="http://schemas.openxmlformats.org/officeDocument/2006/relationships/hyperlink" Target="https://www.google.com/search?q=Kingston+Eco-Op+&amp;ei=llpZY5SUBpXNgQaznqfwAw&amp;ved=0ahUKEwiUt_Pzov76AhWVZsAKHTPPCT4Q4dUDCA8&amp;uact=5&amp;oq=Kingston+Eco-Op+&amp;gs_lcp=Cgxnd3Mtd2l6LXNlcnAQAzIHCAAQgAQQDTIKCAAQgAQQyQMQDTIICAAQFhAeEAoyBggAEBYQHjIGCAAQFhAeMgYIABAWEB4yCAgAEAgQHhANMggIABAIEB4QDTIICAAQCBAeEA0yCAgAEAgQHhANOgoIABBHENYEELADOgoILhDHARCvARBDOgUIABCGAzoRCAAQjwEQjwEQ6gIQjAMQ5QI6EQguEI8BEI8BEOoCEIwDEOUCSgQIQRgASgQIRhgAUMUHWJYcYLYkaAJwAXgEgAFyiAHdC5IBBDE1LjOYAQCgAQGgAQKwAQrIAQbAAQE&amp;sclient=gws-wiz-serp" TargetMode="External"/><Relationship Id="rId45" Type="http://schemas.openxmlformats.org/officeDocument/2006/relationships/fontTable" Target="fontTable.xm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hyperlink" Target="mailto:info@solve.co.uk" TargetMode="External"/><Relationship Id="rId28" Type="http://schemas.openxmlformats.org/officeDocument/2006/relationships/hyperlink" Target="mailto:locallive@bbc.co.uk" TargetMode="External"/><Relationship Id="rId36" Type="http://schemas.openxmlformats.org/officeDocument/2006/relationships/hyperlink" Target="https://www.google.com/search?gs_ssp=eJzj4tZP1zcsSTEsSKrMNWC0UjWoMLEwNzNISrU0MzEzsEgzTbMyqDBKNjNPM01KskwzN08ySTP2kszOzEsvLsnPUyjLzynNK0ksqlRITC7JzM8DAJyiGRg&amp;q=kingston+voluntary+action&amp;oq=kingston+voluntary+&amp;aqs=chrome.1.0i355i512j46i175i199i512j69i57j0i512j0i10i22i30j0i22i30l2.8405j0j7&amp;sourceid=chrome&amp;ie=UTF-8" TargetMode="External"/><Relationship Id="rId10" Type="http://schemas.openxmlformats.org/officeDocument/2006/relationships/endnotes" Target="endnotes.xml"/><Relationship Id="rId19" Type="http://schemas.openxmlformats.org/officeDocument/2006/relationships/hyperlink" Target="mailto:Martin.Lawton@jacksonfire.co.uk" TargetMode="External"/><Relationship Id="rId31" Type="http://schemas.openxmlformats.org/officeDocument/2006/relationships/hyperlink" Target="mailto:enquiries@kcil.org.uk" TargetMode="External"/><Relationship Id="rId44"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hyperlink" Target="mailto:mia@solve.co.uk" TargetMode="External"/><Relationship Id="rId27" Type="http://schemas.openxmlformats.org/officeDocument/2006/relationships/hyperlink" Target="mailto:steve.mowbray@radiojackie.com" TargetMode="External"/><Relationship Id="rId30" Type="http://schemas.openxmlformats.org/officeDocument/2006/relationships/hyperlink" Target="mailto:newsdesk@kingstonguardian.co.uk" TargetMode="External"/><Relationship Id="rId35" Type="http://schemas.openxmlformats.org/officeDocument/2006/relationships/hyperlink" Target="https://www.towergateinsurance.co.uk/care-and-medical/charity-insurance" TargetMode="External"/><Relationship Id="rId43" Type="http://schemas.openxmlformats.org/officeDocument/2006/relationships/header" Target="header1.xml"/><Relationship Id="rId48" Type="http://schemas.microsoft.com/office/2019/05/relationships/documenttasks" Target="documenttasks/documenttasks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www.kcil.org.uk" TargetMode="External"/><Relationship Id="rId17" Type="http://schemas.microsoft.com/office/2018/08/relationships/commentsExtensible" Target="commentsExtensible.xml"/><Relationship Id="rId25" Type="http://schemas.openxmlformats.org/officeDocument/2006/relationships/hyperlink" Target="https://www.bing.com/ck/a?!&amp;&amp;p=9e2d4dcc71d971aaJmltdHM9MTY2NzM0NzIwMCZpZ3VpZD0xYzA0MzVhOC02YTc5LTYwYjMtMDE5MS0yN2UwNmU3OTY2YmEmaW5zaWQ9NTYyOA&amp;ptn=3&amp;hsh=3&amp;fclid=1c0435a8-6a79-60b3-0191-27e06e7966ba&amp;psq=thames+water+telephone+number&amp;u=a1dGVsOjAyMDgzMTEzNzEx&amp;ntb=1" TargetMode="External"/><Relationship Id="rId33" Type="http://schemas.openxmlformats.org/officeDocument/2006/relationships/hyperlink" Target="mailto:enquiries@kcil.org.uk" TargetMode="External"/><Relationship Id="rId38" Type="http://schemas.openxmlformats.org/officeDocument/2006/relationships/hyperlink" Target="https://www.google.com/search?q=Kingston+Association+for+Blind+&amp;ei=z1lZY6mtC_uXhbIP4vOp6A0&amp;ved=0ahUKEwjp0IaVov76AhX7S0EAHeJ5Ct0Q4dUDCA8&amp;uact=5&amp;oq=Kingston+Association+for+Blind+&amp;gs_lcp=Cgxnd3Mtd2l6LXNlcnAQAzIGCAAQFhAeMgYIABAWEB4yBQgAEIYDMgUIABCGAzIFCAAQhgM6EQgAEOoCELQCEIoDELcDEOUCOhEIABCPARCPARDqAhCMAxDlAkoECEEYAEoECEYYAFAAWJ4FYIIWaAFwAXgAgAGWAogBlgKSAQMyLTGYAQCgAQGgAQKwAQrAAQE&amp;sclient=gws-wiz-serp" TargetMode="External"/><Relationship Id="rId46" Type="http://schemas.microsoft.com/office/2011/relationships/people" Target="people.xml"/><Relationship Id="rId20" Type="http://schemas.openxmlformats.org/officeDocument/2006/relationships/hyperlink" Target="https://bankline.securebusiness.natwest.com/CWSLogon/logon.do" TargetMode="External"/><Relationship Id="rId41" Type="http://schemas.openxmlformats.org/officeDocument/2006/relationships/hyperlink" Target="https://www.google.com/search?q=kingston+mencap&amp;ei=6VpZY4yPL_Og8gKmhrSwAg&amp;ved=0ahUKEwjMp-abo_76AhVzkFwKHSYDDSYQ4dUDCA8&amp;uact=5&amp;oq=kingston+mencap&amp;gs_lcp=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&amp;sclient=gws-wiz-serp" TargetMode="External"/></Relationships>
</file>

<file path=word/documenttasks/documenttasks1.xml><?xml version="1.0" encoding="utf-8"?>
<t:Tasks xmlns:t="http://schemas.microsoft.com/office/tasks/2019/documenttasks" xmlns:oel="http://schemas.microsoft.com/office/2019/extlst">
  <t:Task id="{B8205860-97A1-4DB8-8D36-60094F1B9F09}">
    <t:Anchor>
      <t:Comment id="1129252682"/>
    </t:Anchor>
    <t:History>
      <t:Event id="{D4BDBF91-DD59-46AA-B35B-D4FBF3FB1D71}" time="2022-11-02T16:08:05.192Z">
        <t:Attribution userId="S::nicola.sakkas@kcil.org.uk::55648930-43b2-4040-abb7-781c8cb8996e" userProvider="AD" userName="Nicola Sakkas"/>
        <t:Anchor>
          <t:Comment id="1129252682"/>
        </t:Anchor>
        <t:Create/>
      </t:Event>
      <t:Event id="{CCEE87C3-CBE6-4290-BC0E-8CAD3C38CAC5}" time="2022-11-02T16:08:05.192Z">
        <t:Attribution userId="S::nicola.sakkas@kcil.org.uk::55648930-43b2-4040-abb7-781c8cb8996e" userProvider="AD" userName="Nicola Sakkas"/>
        <t:Anchor>
          <t:Comment id="1129252682"/>
        </t:Anchor>
        <t:Assign userId="S::joanne.stafferton@KCIL.org.uk::bb51cf32-83c3-453d-a132-de8eccaab51d" userProvider="AD" userName="Joanne Stafferton"/>
      </t:Event>
      <t:Event id="{8CD38D8D-1723-4EF5-986B-FCD7EE710CCE}" time="2022-11-02T16:08:05.192Z">
        <t:Attribution userId="S::nicola.sakkas@kcil.org.uk::55648930-43b2-4040-abb7-781c8cb8996e" userProvider="AD" userName="Nicola Sakkas"/>
        <t:Anchor>
          <t:Comment id="1129252682"/>
        </t:Anchor>
        <t:SetTitle title="@Joanne Stafferton Would you like me to give this a once over - I've done everything else to best of ability? Happy to help as much as I can :)"/>
      </t:Event>
      <t:Event id="{5C01F06A-565F-4CE9-AB85-D2F00A4747C3}" time="2022-11-04T15:37:23.699Z">
        <t:Attribution userId="S::nicola.sakkas@kcil.org.uk::55648930-43b2-4040-abb7-781c8cb8996e" userProvider="AD" userName="Nicola Sakkas"/>
        <t:Progress percentComplete="100"/>
      </t:Event>
    </t:History>
  </t:Task>
  <t:Task id="{852B19B6-472A-4AC9-9044-34345F68AB13}">
    <t:Anchor>
      <t:Comment id="632870400"/>
    </t:Anchor>
    <t:History>
      <t:Event id="{1A805F6A-1C3B-4F12-A8B4-778F10D61EA0}" time="2022-11-02T16:24:04.651Z">
        <t:Attribution userId="S::joanne.stafferton@kcil.org.uk::bb51cf32-83c3-453d-a132-de8eccaab51d" userProvider="AD" userName="Joanne Stafferton"/>
        <t:Anchor>
          <t:Comment id="632870400"/>
        </t:Anchor>
        <t:Create/>
      </t:Event>
      <t:Event id="{D7D0C054-14D1-4BFD-8F46-172D1D3713F3}" time="2022-11-02T16:24:04.651Z">
        <t:Attribution userId="S::joanne.stafferton@kcil.org.uk::bb51cf32-83c3-453d-a132-de8eccaab51d" userProvider="AD" userName="Joanne Stafferton"/>
        <t:Anchor>
          <t:Comment id="632870400"/>
        </t:Anchor>
        <t:Assign userId="S::nicola.sakkas@KCIL.org.uk::55648930-43b2-4040-abb7-781c8cb8996e" userProvider="AD" userName="Nicola Sakkas"/>
      </t:Event>
      <t:Event id="{EEEB47F1-BB09-4F24-B882-9786FC4C0893}" time="2022-11-02T16:24:04.651Z">
        <t:Attribution userId="S::joanne.stafferton@kcil.org.uk::bb51cf32-83c3-453d-a132-de8eccaab51d" userProvider="AD" userName="Joanne Stafferton"/>
        <t:Anchor>
          <t:Comment id="632870400"/>
        </t:Anchor>
        <t:SetTitle title="@Nicola Sakkas sorry, I can't remember if I asked you to check this one already, if not could you check this? Thanks"/>
      </t:Event>
    </t:History>
  </t:Task>
  <t:Task id="{466D5CF1-F892-4C8C-8BE3-D868D1382098}">
    <t:Anchor>
      <t:Comment id="1687871869"/>
    </t:Anchor>
    <t:History>
      <t:Event id="{99683B57-AEF4-4FBE-8CDC-5D2C8C167659}" time="2022-11-04T15:49:22.579Z">
        <t:Attribution userId="S::nicola.sakkas@kcil.org.uk::55648930-43b2-4040-abb7-781c8cb8996e" userProvider="AD" userName="Nicola Sakkas"/>
        <t:Anchor>
          <t:Comment id="1687871869"/>
        </t:Anchor>
        <t:Create/>
      </t:Event>
      <t:Event id="{8F683388-767A-4421-AF00-7807AC974E3C}" time="2022-11-04T15:49:22.579Z">
        <t:Attribution userId="S::nicola.sakkas@kcil.org.uk::55648930-43b2-4040-abb7-781c8cb8996e" userProvider="AD" userName="Nicola Sakkas"/>
        <t:Anchor>
          <t:Comment id="1687871869"/>
        </t:Anchor>
        <t:Assign userId="S::joanne.stafferton@KCIL.org.uk::bb51cf32-83c3-453d-a132-de8eccaab51d" userProvider="AD" userName="Joanne Stafferton"/>
      </t:Event>
      <t:Event id="{FD37FD07-7447-4544-9F35-F8B579AA32A3}" time="2022-11-04T15:49:22.579Z">
        <t:Attribution userId="S::nicola.sakkas@kcil.org.uk::55648930-43b2-4040-abb7-781c8cb8996e" userProvider="AD" userName="Nicola Sakkas"/>
        <t:Anchor>
          <t:Comment id="1687871869"/>
        </t:Anchor>
        <t:SetTitle title="@Joanne Stafferton only address i could find"/>
      </t:Event>
    </t:History>
  </t:Task>
  <t:Task id="{03D89A84-7D84-460E-839B-5B4A3EAE153A}">
    <t:Anchor>
      <t:Comment id="1999367378"/>
    </t:Anchor>
    <t:History>
      <t:Event id="{2C362994-673E-43B8-9863-99B8BD360FBE}" time="2022-11-07T12:01:54.803Z">
        <t:Attribution userId="S::joanne.stafferton@kcil.org.uk::bb51cf32-83c3-453d-a132-de8eccaab51d" userProvider="AD" userName="Joanne Stafferton"/>
        <t:Anchor>
          <t:Comment id="1999367378"/>
        </t:Anchor>
        <t:Create/>
      </t:Event>
      <t:Event id="{1C3F1577-17E6-40E1-8F9E-248CED2F3266}" time="2022-11-07T12:01:54.803Z">
        <t:Attribution userId="S::joanne.stafferton@kcil.org.uk::bb51cf32-83c3-453d-a132-de8eccaab51d" userProvider="AD" userName="Joanne Stafferton"/>
        <t:Anchor>
          <t:Comment id="1999367378"/>
        </t:Anchor>
        <t:Assign userId="S::nicola.sakkas@KCIL.org.uk::55648930-43b2-4040-abb7-781c8cb8996e" userProvider="AD" userName="Nicola Sakkas"/>
      </t:Event>
      <t:Event id="{B29AFACE-4FFF-4982-A465-5FD622A8940D}" time="2022-11-07T12:01:54.803Z">
        <t:Attribution userId="S::joanne.stafferton@kcil.org.uk::bb51cf32-83c3-453d-a132-de8eccaab51d" userProvider="AD" userName="Joanne Stafferton"/>
        <t:Anchor>
          <t:Comment id="1999367378"/>
        </t:Anchor>
        <t:SetTitle title="Could you print off the contact lists we've created so far please from the continuity doc and laminate please @Nicola Sakkas Thank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701451EB2378749A848C9E85A0AE0E4" ma:contentTypeVersion="18" ma:contentTypeDescription="Create a new document." ma:contentTypeScope="" ma:versionID="319cee3f55c8c7df11113dec5aa83080">
  <xsd:schema xmlns:xsd="http://www.w3.org/2001/XMLSchema" xmlns:xs="http://www.w3.org/2001/XMLSchema" xmlns:p="http://schemas.microsoft.com/office/2006/metadata/properties" xmlns:ns2="0fd75550-d581-49d3-a566-54d6992a1992" xmlns:ns3="380aed5f-e610-403f-b2b1-0869a745f189" targetNamespace="http://schemas.microsoft.com/office/2006/metadata/properties" ma:root="true" ma:fieldsID="cdacc8952beb7def44b94c59d9a849cc" ns2:_="" ns3:_="">
    <xsd:import namespace="0fd75550-d581-49d3-a566-54d6992a1992"/>
    <xsd:import namespace="380aed5f-e610-403f-b2b1-0869a745f18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d75550-d581-49d3-a566-54d6992a19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4ec4b64-1b8b-46f6-8937-1d75795640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80aed5f-e610-403f-b2b1-0869a745f18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f5e5bab-f11e-4a2e-9d75-0f9fc990650b}" ma:internalName="TaxCatchAll" ma:showField="CatchAllData" ma:web="380aed5f-e610-403f-b2b1-0869a745f1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fd75550-d581-49d3-a566-54d6992a1992">
      <Terms xmlns="http://schemas.microsoft.com/office/infopath/2007/PartnerControls"/>
    </lcf76f155ced4ddcb4097134ff3c332f>
    <TaxCatchAll xmlns="380aed5f-e610-403f-b2b1-0869a745f189" xsi:nil="true"/>
  </documentManagement>
</p:properties>
</file>

<file path=customXml/itemProps1.xml><?xml version="1.0" encoding="utf-8"?>
<ds:datastoreItem xmlns:ds="http://schemas.openxmlformats.org/officeDocument/2006/customXml" ds:itemID="{ADE9DA9A-509F-4E9E-AEFB-903744D2FA8C}">
  <ds:schemaRefs>
    <ds:schemaRef ds:uri="http://schemas.microsoft.com/sharepoint/v3/contenttype/forms"/>
  </ds:schemaRefs>
</ds:datastoreItem>
</file>

<file path=customXml/itemProps2.xml><?xml version="1.0" encoding="utf-8"?>
<ds:datastoreItem xmlns:ds="http://schemas.openxmlformats.org/officeDocument/2006/customXml" ds:itemID="{4A195A84-4B5D-445D-BE63-0C733A0237CC}">
  <ds:schemaRefs>
    <ds:schemaRef ds:uri="http://schemas.openxmlformats.org/officeDocument/2006/bibliography"/>
  </ds:schemaRefs>
</ds:datastoreItem>
</file>

<file path=customXml/itemProps3.xml><?xml version="1.0" encoding="utf-8"?>
<ds:datastoreItem xmlns:ds="http://schemas.openxmlformats.org/officeDocument/2006/customXml" ds:itemID="{8D930BD9-B088-4ABD-93C8-3728EB9CDC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d75550-d581-49d3-a566-54d6992a1992"/>
    <ds:schemaRef ds:uri="380aed5f-e610-403f-b2b1-0869a745f1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8644AC9-9542-44C5-8BA5-87F99ACD52C8}">
  <ds:schemaRefs>
    <ds:schemaRef ds:uri="http://schemas.microsoft.com/office/2006/metadata/properties"/>
    <ds:schemaRef ds:uri="http://schemas.microsoft.com/office/infopath/2007/PartnerControls"/>
    <ds:schemaRef ds:uri="0fd75550-d581-49d3-a566-54d6992a1992"/>
    <ds:schemaRef ds:uri="380aed5f-e610-403f-b2b1-0869a745f189"/>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3518</Words>
  <Characters>20059</Characters>
  <Application>Microsoft Office Word</Application>
  <DocSecurity>0</DocSecurity>
  <Lines>167</Lines>
  <Paragraphs>47</Paragraphs>
  <ScaleCrop>false</ScaleCrop>
  <Company>MoD</Company>
  <LinksUpToDate>false</LinksUpToDate>
  <CharactersWithSpaces>23530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Harris</dc:creator>
  <cp:keywords/>
  <cp:lastModifiedBy>Jason Lamont</cp:lastModifiedBy>
  <cp:revision>2</cp:revision>
  <cp:lastPrinted>2020-03-04T20:40:00Z</cp:lastPrinted>
  <dcterms:created xsi:type="dcterms:W3CDTF">2026-06-09T12:15:00Z</dcterms:created>
  <dcterms:modified xsi:type="dcterms:W3CDTF">2026-06-09T12:15:00Z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0x010100F701451EB2378749A848C9E85A0AE0E4</vt:lpwstr>
  </property>
  <property fmtid="{D5CDD505-2E9C-101B-9397-08002B2CF9AE}" pid="3" name="MediaServiceImageTags">
    <vt:lpwstr/>
  </property>
</Properties>
</file>