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4EAA" w14:textId="77777777" w:rsidR="00C846BA" w:rsidRPr="00C846BA" w:rsidRDefault="00C846BA" w:rsidP="00C846BA">
      <w:pPr>
        <w:rPr>
          <w:b/>
          <w:bCs/>
        </w:rPr>
      </w:pPr>
      <w:r w:rsidRPr="00C846BA">
        <w:rPr>
          <w:b/>
          <w:bCs/>
        </w:rPr>
        <w:t>Business continuity</w:t>
      </w:r>
    </w:p>
    <w:p w14:paraId="566DAB3F" w14:textId="77777777" w:rsidR="00C846BA" w:rsidRDefault="00C846BA" w:rsidP="00C846BA">
      <w:r>
        <w:t xml:space="preserve">KCIL aims to maintain essential support during unexpected disruption, including problems affecting our office, staffing, telephone service or IT systems. We </w:t>
      </w:r>
      <w:proofErr w:type="spellStart"/>
      <w:r>
        <w:t>prioritise</w:t>
      </w:r>
      <w:proofErr w:type="spellEnd"/>
      <w:r>
        <w:t xml:space="preserve"> urgent support needs and safeguarding concerns and work with relevant councils and providers to manage disruption.</w:t>
      </w:r>
    </w:p>
    <w:p w14:paraId="484F6169" w14:textId="77777777" w:rsidR="00C846BA" w:rsidRDefault="00C846BA" w:rsidP="00C846BA">
      <w:r>
        <w:t xml:space="preserve">If </w:t>
      </w:r>
      <w:proofErr w:type="gramStart"/>
      <w:r>
        <w:t>a service</w:t>
      </w:r>
      <w:proofErr w:type="gramEnd"/>
      <w:r>
        <w:t xml:space="preserve"> is affected, we will explain how to contact us and provide updates through available channels, taking account of people’s communication and accessibility needs.</w:t>
      </w:r>
    </w:p>
    <w:p w14:paraId="2858C499" w14:textId="77777777" w:rsidR="00C846BA" w:rsidRDefault="00C846BA" w:rsidP="00C846BA">
      <w:r>
        <w:t>Our usual contact details are 020 8546 9603 and enquiries@kcil.org.uk. If either is unavailable, please check our website or social media for alternative contact arrangements. KCIL is not an emergency service. If someone is in immediate danger, call 999.</w:t>
      </w:r>
    </w:p>
    <w:p w14:paraId="31B12AEA" w14:textId="47CD3971" w:rsidR="004F041D" w:rsidRDefault="004F041D"/>
    <w:sectPr w:rsidR="004F0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6BA"/>
    <w:rsid w:val="000B0AD9"/>
    <w:rsid w:val="004F041D"/>
    <w:rsid w:val="00827064"/>
    <w:rsid w:val="00C8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A7590"/>
  <w15:chartTrackingRefBased/>
  <w15:docId w15:val="{F5997F34-65E5-4500-9010-079C3A79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6BA"/>
    <w:pPr>
      <w:spacing w:after="120" w:line="252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6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6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6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6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6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6B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6B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6B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6B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6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6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6B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4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6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4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6B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4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6BA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46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6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6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Stafferton</dc:creator>
  <cp:keywords/>
  <dc:description/>
  <cp:lastModifiedBy>Joanne Stafferton</cp:lastModifiedBy>
  <cp:revision>1</cp:revision>
  <dcterms:created xsi:type="dcterms:W3CDTF">2026-10-02T13:05:00Z</dcterms:created>
  <dcterms:modified xsi:type="dcterms:W3CDTF">2026-10-02T13:06:00Z</dcterms:modified>
</cp:coreProperties>
</file>